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BA64" w14:textId="4FC36DE9" w:rsidR="009A2DB9" w:rsidRPr="006F3514" w:rsidRDefault="004D30B7" w:rsidP="004D30B7">
      <w:pPr>
        <w:pStyle w:val="Header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44EC12D7" wp14:editId="65D0E6C4">
            <wp:extent cx="3034327" cy="6265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Sublogo_PopRsrchCtr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329" cy="66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5583" w14:textId="77777777" w:rsidR="009A2DB9" w:rsidRPr="008F042F" w:rsidRDefault="009A2DB9" w:rsidP="004D30B7">
      <w:pPr>
        <w:rPr>
          <w:rFonts w:ascii="Calibri" w:hAnsi="Calibri"/>
          <w:b/>
          <w:bCs/>
          <w:sz w:val="23"/>
          <w:szCs w:val="23"/>
        </w:rPr>
      </w:pPr>
    </w:p>
    <w:p w14:paraId="3BF1C3D2" w14:textId="718D3C11" w:rsidR="0042419B" w:rsidRPr="006728CC" w:rsidRDefault="0042419B" w:rsidP="0087308F">
      <w:pPr>
        <w:spacing w:after="0"/>
        <w:outlineLvl w:val="0"/>
        <w:rPr>
          <w:rFonts w:asciiTheme="majorHAnsi" w:eastAsia="Times New Roman" w:hAnsiTheme="majorHAnsi" w:cstheme="majorHAnsi"/>
          <w:i/>
          <w:iCs/>
        </w:rPr>
      </w:pPr>
      <w:r w:rsidRPr="006728CC">
        <w:rPr>
          <w:rFonts w:asciiTheme="majorHAnsi" w:hAnsiTheme="majorHAnsi" w:cstheme="majorHAnsi"/>
          <w:b/>
          <w:bCs/>
        </w:rPr>
        <w:t>PSU’s Population Research Center Releases Preliminary Oregon Population Estimates</w:t>
      </w:r>
      <w:r w:rsidRPr="006728CC">
        <w:rPr>
          <w:rFonts w:asciiTheme="majorHAnsi" w:hAnsiTheme="majorHAnsi" w:cstheme="majorHAnsi"/>
          <w:b/>
          <w:bCs/>
        </w:rPr>
        <w:br/>
      </w:r>
      <w:r w:rsidRPr="006728CC">
        <w:rPr>
          <w:rFonts w:asciiTheme="majorHAnsi" w:eastAsia="Times New Roman" w:hAnsiTheme="majorHAnsi" w:cstheme="majorHAnsi"/>
          <w:i/>
          <w:iCs/>
        </w:rPr>
        <w:t xml:space="preserve">Oregon added more than </w:t>
      </w:r>
      <w:r w:rsidR="00F1744D" w:rsidRPr="006728CC">
        <w:rPr>
          <w:rFonts w:asciiTheme="majorHAnsi" w:eastAsia="Times New Roman" w:hAnsiTheme="majorHAnsi" w:cstheme="majorHAnsi"/>
          <w:i/>
          <w:iCs/>
        </w:rPr>
        <w:t>29</w:t>
      </w:r>
      <w:r w:rsidRPr="006728CC">
        <w:rPr>
          <w:rFonts w:asciiTheme="majorHAnsi" w:eastAsia="Times New Roman" w:hAnsiTheme="majorHAnsi" w:cstheme="majorHAnsi"/>
          <w:i/>
          <w:iCs/>
        </w:rPr>
        <w:t xml:space="preserve">,000 residents </w:t>
      </w:r>
      <w:r w:rsidR="006E6D70" w:rsidRPr="006728CC">
        <w:rPr>
          <w:rFonts w:asciiTheme="majorHAnsi" w:eastAsia="Times New Roman" w:hAnsiTheme="majorHAnsi" w:cstheme="majorHAnsi"/>
          <w:i/>
          <w:iCs/>
        </w:rPr>
        <w:t>between 20</w:t>
      </w:r>
      <w:r w:rsidR="00E15A0C" w:rsidRPr="006728CC">
        <w:rPr>
          <w:rFonts w:asciiTheme="majorHAnsi" w:eastAsia="Times New Roman" w:hAnsiTheme="majorHAnsi" w:cstheme="majorHAnsi"/>
          <w:i/>
          <w:iCs/>
        </w:rPr>
        <w:t>20</w:t>
      </w:r>
      <w:r w:rsidR="00811A90" w:rsidRPr="006728CC">
        <w:rPr>
          <w:rFonts w:asciiTheme="majorHAnsi" w:eastAsia="Times New Roman" w:hAnsiTheme="majorHAnsi" w:cstheme="majorHAnsi"/>
          <w:i/>
          <w:iCs/>
        </w:rPr>
        <w:t xml:space="preserve"> Census date</w:t>
      </w:r>
      <w:r w:rsidR="006E6D70" w:rsidRPr="006728CC">
        <w:rPr>
          <w:rFonts w:asciiTheme="majorHAnsi" w:eastAsia="Times New Roman" w:hAnsiTheme="majorHAnsi" w:cstheme="majorHAnsi"/>
          <w:i/>
          <w:iCs/>
        </w:rPr>
        <w:t xml:space="preserve"> and </w:t>
      </w:r>
      <w:r w:rsidR="00811A90" w:rsidRPr="006728CC">
        <w:rPr>
          <w:rFonts w:asciiTheme="majorHAnsi" w:eastAsia="Times New Roman" w:hAnsiTheme="majorHAnsi" w:cstheme="majorHAnsi"/>
          <w:i/>
          <w:iCs/>
        </w:rPr>
        <w:t xml:space="preserve">July 1st </w:t>
      </w:r>
      <w:r w:rsidR="00542DCB" w:rsidRPr="006728CC">
        <w:rPr>
          <w:rFonts w:asciiTheme="majorHAnsi" w:eastAsia="Times New Roman" w:hAnsiTheme="majorHAnsi" w:cstheme="majorHAnsi"/>
          <w:i/>
          <w:iCs/>
        </w:rPr>
        <w:t>202</w:t>
      </w:r>
      <w:r w:rsidR="00E15A0C" w:rsidRPr="006728CC">
        <w:rPr>
          <w:rFonts w:asciiTheme="majorHAnsi" w:eastAsia="Times New Roman" w:hAnsiTheme="majorHAnsi" w:cstheme="majorHAnsi"/>
          <w:i/>
          <w:iCs/>
        </w:rPr>
        <w:t>1</w:t>
      </w:r>
      <w:r w:rsidR="00542DCB" w:rsidRPr="006728CC">
        <w:rPr>
          <w:rFonts w:asciiTheme="majorHAnsi" w:eastAsia="Times New Roman" w:hAnsiTheme="majorHAnsi" w:cstheme="majorHAnsi"/>
          <w:i/>
          <w:iCs/>
        </w:rPr>
        <w:t>.</w:t>
      </w:r>
    </w:p>
    <w:p w14:paraId="541E16DC" w14:textId="2546BABC" w:rsidR="009A2DB9" w:rsidRPr="006728CC" w:rsidRDefault="0042419B" w:rsidP="00542DCB">
      <w:pPr>
        <w:outlineLvl w:val="0"/>
        <w:rPr>
          <w:rFonts w:asciiTheme="majorHAnsi" w:hAnsiTheme="majorHAnsi" w:cstheme="majorHAnsi"/>
        </w:rPr>
      </w:pPr>
      <w:r w:rsidRPr="006728CC">
        <w:rPr>
          <w:rFonts w:asciiTheme="majorHAnsi" w:hAnsiTheme="majorHAnsi" w:cstheme="majorHAnsi"/>
          <w:b/>
          <w:bCs/>
        </w:rPr>
        <w:br/>
      </w:r>
      <w:r w:rsidR="007D4A3C" w:rsidRPr="006728CC">
        <w:rPr>
          <w:rFonts w:asciiTheme="majorHAnsi" w:hAnsiTheme="majorHAnsi" w:cstheme="majorHAnsi"/>
        </w:rPr>
        <w:t>FOR IMMEDIATE RELEASE</w:t>
      </w:r>
      <w:r w:rsidR="00A25040" w:rsidRPr="006728CC">
        <w:rPr>
          <w:rFonts w:asciiTheme="majorHAnsi" w:hAnsiTheme="majorHAnsi" w:cstheme="majorHAnsi"/>
        </w:rPr>
        <w:t xml:space="preserve"> - </w:t>
      </w:r>
      <w:r w:rsidRPr="006728CC">
        <w:rPr>
          <w:rFonts w:asciiTheme="majorHAnsi" w:hAnsiTheme="majorHAnsi" w:cstheme="majorHAnsi"/>
        </w:rPr>
        <w:t>November 1</w:t>
      </w:r>
      <w:r w:rsidR="00B17EEC">
        <w:rPr>
          <w:rFonts w:asciiTheme="majorHAnsi" w:hAnsiTheme="majorHAnsi" w:cstheme="majorHAnsi"/>
        </w:rPr>
        <w:t>8</w:t>
      </w:r>
      <w:bookmarkStart w:id="0" w:name="_GoBack"/>
      <w:bookmarkEnd w:id="0"/>
      <w:r w:rsidR="009A2DB9" w:rsidRPr="006728CC">
        <w:rPr>
          <w:rFonts w:asciiTheme="majorHAnsi" w:hAnsiTheme="majorHAnsi" w:cstheme="majorHAnsi"/>
        </w:rPr>
        <w:t xml:space="preserve">, </w:t>
      </w:r>
      <w:r w:rsidR="00542DCB" w:rsidRPr="006728CC">
        <w:rPr>
          <w:rFonts w:asciiTheme="majorHAnsi" w:hAnsiTheme="majorHAnsi" w:cstheme="majorHAnsi"/>
        </w:rPr>
        <w:t>202</w:t>
      </w:r>
      <w:r w:rsidR="00FC44B6" w:rsidRPr="006728CC">
        <w:rPr>
          <w:rFonts w:asciiTheme="majorHAnsi" w:hAnsiTheme="majorHAnsi" w:cstheme="majorHAnsi"/>
        </w:rPr>
        <w:t>1</w:t>
      </w:r>
      <w:r w:rsidR="00542DCB" w:rsidRPr="006728CC">
        <w:rPr>
          <w:rFonts w:asciiTheme="majorHAnsi" w:hAnsiTheme="majorHAnsi" w:cstheme="majorHAnsi"/>
        </w:rPr>
        <w:t>.</w:t>
      </w:r>
    </w:p>
    <w:p w14:paraId="58036A22" w14:textId="77ECB40C" w:rsidR="00F217DB" w:rsidRPr="006728CC" w:rsidRDefault="009A2DB9" w:rsidP="00F217DB">
      <w:pPr>
        <w:pStyle w:val="HTMLPreformatted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>Contact</w:t>
      </w:r>
      <w:r w:rsidR="008417AC"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181796"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14:paraId="4EC4216D" w14:textId="6815483A" w:rsidR="00C124B8" w:rsidRPr="006728CC" w:rsidRDefault="00C124B8" w:rsidP="0032504B">
      <w:pPr>
        <w:pStyle w:val="HTMLPreformatted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Dr. </w:t>
      </w:r>
      <w:r w:rsidR="0032504B"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>Ethan Sharygin, Director, Population Research Center</w:t>
      </w:r>
      <w:r w:rsidR="00AF0017"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D34A13"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>sharygin@pdx.edu</w:t>
      </w:r>
    </w:p>
    <w:p w14:paraId="3548DF3F" w14:textId="5152C1A5" w:rsidR="00F217DB" w:rsidRPr="006728CC" w:rsidRDefault="00F217DB" w:rsidP="00F217DB">
      <w:pPr>
        <w:pStyle w:val="HTMLPreformatted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>Charles Rynerson, State Data Center Coordinator, rynerson@pdx.edu</w:t>
      </w:r>
    </w:p>
    <w:p w14:paraId="64177975" w14:textId="77777777" w:rsidR="00875FFE" w:rsidRPr="006728CC" w:rsidRDefault="00875FFE" w:rsidP="00875FFE">
      <w:pPr>
        <w:pStyle w:val="HTMLPreformatted"/>
        <w:shd w:val="clear" w:color="auto" w:fill="FFFFFF"/>
        <w:rPr>
          <w:rStyle w:val="Hyperlink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728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Dr. Huda Alkitkat, Population Estimates Program Manager, </w:t>
      </w:r>
      <w:hyperlink r:id="rId6" w:history="1">
        <w:r w:rsidRPr="006728CC">
          <w:rPr>
            <w:rFonts w:asciiTheme="majorHAnsi" w:hAnsiTheme="majorHAnsi" w:cstheme="majorHAnsi"/>
            <w:color w:val="000000" w:themeColor="text1"/>
            <w:sz w:val="22"/>
            <w:szCs w:val="22"/>
          </w:rPr>
          <w:t>alkitkat@pdx.edu</w:t>
        </w:r>
      </w:hyperlink>
    </w:p>
    <w:p w14:paraId="32939DBF" w14:textId="717188A5" w:rsidR="00875FFE" w:rsidRPr="006728CC" w:rsidRDefault="00875FFE" w:rsidP="00F217DB">
      <w:pPr>
        <w:pStyle w:val="HTMLPreformatted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14C400B" w14:textId="6CE11DB0" w:rsidR="0042419B" w:rsidRPr="006728CC" w:rsidRDefault="0042419B" w:rsidP="0042419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 xml:space="preserve">Oregon’s population increased by </w:t>
      </w:r>
      <w:r w:rsidR="00811A90" w:rsidRPr="006728CC">
        <w:rPr>
          <w:rFonts w:asciiTheme="majorHAnsi" w:eastAsia="Times New Roman" w:hAnsiTheme="majorHAnsi" w:cstheme="majorHAnsi"/>
        </w:rPr>
        <w:t>29</w:t>
      </w:r>
      <w:r w:rsidR="00B42F7A" w:rsidRPr="006728CC">
        <w:rPr>
          <w:rFonts w:asciiTheme="majorHAnsi" w:eastAsia="Times New Roman" w:hAnsiTheme="majorHAnsi" w:cstheme="majorHAnsi"/>
        </w:rPr>
        <w:t>,</w:t>
      </w:r>
      <w:r w:rsidR="00811A90" w:rsidRPr="006728CC">
        <w:rPr>
          <w:rFonts w:asciiTheme="majorHAnsi" w:eastAsia="Times New Roman" w:hAnsiTheme="majorHAnsi" w:cstheme="majorHAnsi"/>
        </w:rPr>
        <w:t>304</w:t>
      </w:r>
      <w:r w:rsidR="00B42F7A" w:rsidRPr="006728CC">
        <w:rPr>
          <w:rFonts w:asciiTheme="majorHAnsi" w:eastAsia="Times New Roman" w:hAnsiTheme="majorHAnsi" w:cstheme="majorHAnsi"/>
        </w:rPr>
        <w:t xml:space="preserve"> </w:t>
      </w:r>
      <w:r w:rsidRPr="006728CC">
        <w:rPr>
          <w:rFonts w:asciiTheme="majorHAnsi" w:eastAsia="Times New Roman" w:hAnsiTheme="majorHAnsi" w:cstheme="majorHAnsi"/>
        </w:rPr>
        <w:t xml:space="preserve">between </w:t>
      </w:r>
      <w:r w:rsidR="00811A90" w:rsidRPr="006728CC">
        <w:rPr>
          <w:rFonts w:asciiTheme="majorHAnsi" w:eastAsia="Times New Roman" w:hAnsiTheme="majorHAnsi" w:cstheme="majorHAnsi"/>
        </w:rPr>
        <w:t xml:space="preserve">April 1st, 2020 </w:t>
      </w:r>
      <w:r w:rsidR="006728CC" w:rsidRPr="006728CC">
        <w:rPr>
          <w:rFonts w:asciiTheme="majorHAnsi" w:eastAsia="Times New Roman" w:hAnsiTheme="majorHAnsi" w:cstheme="majorHAnsi"/>
        </w:rPr>
        <w:t>(</w:t>
      </w:r>
      <w:r w:rsidR="00112F59">
        <w:rPr>
          <w:rFonts w:asciiTheme="majorHAnsi" w:eastAsia="Times New Roman" w:hAnsiTheme="majorHAnsi" w:cstheme="majorHAnsi"/>
        </w:rPr>
        <w:t xml:space="preserve">the </w:t>
      </w:r>
      <w:r w:rsidR="006728CC" w:rsidRPr="006728CC">
        <w:rPr>
          <w:rFonts w:asciiTheme="majorHAnsi" w:eastAsia="Times New Roman" w:hAnsiTheme="majorHAnsi" w:cstheme="majorHAnsi"/>
        </w:rPr>
        <w:t>2020</w:t>
      </w:r>
      <w:r w:rsidR="00811A90" w:rsidRPr="006728CC">
        <w:rPr>
          <w:rFonts w:asciiTheme="majorHAnsi" w:eastAsia="Times New Roman" w:hAnsiTheme="majorHAnsi" w:cstheme="majorHAnsi"/>
        </w:rPr>
        <w:t xml:space="preserve"> Census date)</w:t>
      </w:r>
      <w:r w:rsidRPr="006728CC">
        <w:rPr>
          <w:rFonts w:asciiTheme="majorHAnsi" w:eastAsia="Times New Roman" w:hAnsiTheme="majorHAnsi" w:cstheme="majorHAnsi"/>
        </w:rPr>
        <w:t xml:space="preserve"> and </w:t>
      </w:r>
      <w:r w:rsidR="00811A90" w:rsidRPr="006728CC">
        <w:rPr>
          <w:rFonts w:asciiTheme="majorHAnsi" w:eastAsia="Times New Roman" w:hAnsiTheme="majorHAnsi" w:cstheme="majorHAnsi"/>
        </w:rPr>
        <w:t>July 1st, 2021</w:t>
      </w:r>
      <w:r w:rsidR="00112F59">
        <w:rPr>
          <w:rFonts w:asciiTheme="majorHAnsi" w:eastAsia="Times New Roman" w:hAnsiTheme="majorHAnsi" w:cstheme="majorHAnsi"/>
        </w:rPr>
        <w:t>.</w:t>
      </w:r>
      <w:r w:rsidRPr="006728CC">
        <w:rPr>
          <w:rFonts w:asciiTheme="majorHAnsi" w:eastAsia="Times New Roman" w:hAnsiTheme="majorHAnsi" w:cstheme="majorHAnsi"/>
        </w:rPr>
        <w:t xml:space="preserve">, </w:t>
      </w:r>
      <w:r w:rsidRPr="006728CC">
        <w:rPr>
          <w:rFonts w:asciiTheme="majorHAnsi" w:hAnsiTheme="majorHAnsi" w:cstheme="majorHAnsi"/>
        </w:rPr>
        <w:t>according to new preliminary 20</w:t>
      </w:r>
      <w:r w:rsidR="00542DCB" w:rsidRPr="006728CC">
        <w:rPr>
          <w:rFonts w:asciiTheme="majorHAnsi" w:hAnsiTheme="majorHAnsi" w:cstheme="majorHAnsi"/>
        </w:rPr>
        <w:t>2</w:t>
      </w:r>
      <w:r w:rsidR="0007397F" w:rsidRPr="006728CC">
        <w:rPr>
          <w:rFonts w:asciiTheme="majorHAnsi" w:hAnsiTheme="majorHAnsi" w:cstheme="majorHAnsi"/>
        </w:rPr>
        <w:t>1</w:t>
      </w:r>
      <w:r w:rsidR="00542DCB" w:rsidRPr="006728CC">
        <w:rPr>
          <w:rFonts w:asciiTheme="majorHAnsi" w:hAnsiTheme="majorHAnsi" w:cstheme="majorHAnsi"/>
        </w:rPr>
        <w:t xml:space="preserve"> </w:t>
      </w:r>
      <w:r w:rsidRPr="006728CC">
        <w:rPr>
          <w:rFonts w:asciiTheme="majorHAnsi" w:hAnsiTheme="majorHAnsi" w:cstheme="majorHAnsi"/>
        </w:rPr>
        <w:t>estimates</w:t>
      </w:r>
      <w:r w:rsidR="0007397F" w:rsidRPr="006728CC">
        <w:rPr>
          <w:rFonts w:asciiTheme="majorHAnsi" w:hAnsiTheme="majorHAnsi" w:cstheme="majorHAnsi"/>
        </w:rPr>
        <w:t xml:space="preserve"> </w:t>
      </w:r>
      <w:r w:rsidRPr="006728CC">
        <w:rPr>
          <w:rFonts w:asciiTheme="majorHAnsi" w:eastAsia="Times New Roman" w:hAnsiTheme="majorHAnsi" w:cstheme="majorHAnsi"/>
        </w:rPr>
        <w:t xml:space="preserve">from Portland </w:t>
      </w:r>
      <w:r w:rsidRPr="006728CC">
        <w:rPr>
          <w:rFonts w:asciiTheme="majorHAnsi" w:hAnsiTheme="majorHAnsi" w:cstheme="majorHAnsi"/>
        </w:rPr>
        <w:t>State University’s Population Research Center.</w:t>
      </w:r>
    </w:p>
    <w:p w14:paraId="2541AFE1" w14:textId="261EC8FE" w:rsidR="0042419B" w:rsidRPr="00ED11EC" w:rsidRDefault="00744D34" w:rsidP="0042419B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The new estimates are the first to be released since the results of the 2020 Census were published and incorporate revisions based on new housing and population counts.</w:t>
      </w:r>
      <w:r>
        <w:rPr>
          <w:rFonts w:asciiTheme="majorHAnsi" w:eastAsia="Times New Roman" w:hAnsiTheme="majorHAnsi" w:cstheme="majorHAnsi"/>
        </w:rPr>
        <w:t xml:space="preserve">  </w:t>
      </w:r>
      <w:r w:rsidR="0042419B" w:rsidRPr="006728CC">
        <w:rPr>
          <w:rFonts w:asciiTheme="majorHAnsi" w:eastAsia="Times New Roman" w:hAnsiTheme="majorHAnsi" w:cstheme="majorHAnsi"/>
        </w:rPr>
        <w:t>The</w:t>
      </w:r>
      <w:r w:rsidR="0007397F" w:rsidRPr="006728CC">
        <w:rPr>
          <w:rFonts w:asciiTheme="majorHAnsi" w:eastAsia="Times New Roman" w:hAnsiTheme="majorHAnsi" w:cstheme="majorHAnsi"/>
        </w:rPr>
        <w:t xml:space="preserve"> revised population estimates </w:t>
      </w:r>
      <w:r>
        <w:rPr>
          <w:rFonts w:asciiTheme="majorHAnsi" w:eastAsia="Times New Roman" w:hAnsiTheme="majorHAnsi" w:cstheme="majorHAnsi"/>
        </w:rPr>
        <w:t xml:space="preserve">indicate </w:t>
      </w:r>
      <w:r w:rsidR="0042419B" w:rsidRPr="006728CC">
        <w:rPr>
          <w:rFonts w:asciiTheme="majorHAnsi" w:eastAsia="Times New Roman" w:hAnsiTheme="majorHAnsi" w:cstheme="majorHAnsi"/>
        </w:rPr>
        <w:t xml:space="preserve">that </w:t>
      </w:r>
      <w:r w:rsidR="0042419B" w:rsidRPr="00ED11EC">
        <w:rPr>
          <w:rFonts w:asciiTheme="majorHAnsi" w:eastAsia="Times New Roman" w:hAnsiTheme="majorHAnsi" w:cstheme="majorHAnsi"/>
        </w:rPr>
        <w:t xml:space="preserve">Oregon’s population </w:t>
      </w:r>
      <w:r w:rsidR="00047D94" w:rsidRPr="00ED11EC">
        <w:rPr>
          <w:rFonts w:asciiTheme="majorHAnsi" w:eastAsia="Times New Roman" w:hAnsiTheme="majorHAnsi" w:cstheme="majorHAnsi"/>
        </w:rPr>
        <w:t>grew</w:t>
      </w:r>
      <w:r w:rsidR="0042419B" w:rsidRPr="00ED11EC">
        <w:rPr>
          <w:rFonts w:asciiTheme="majorHAnsi" w:eastAsia="Times New Roman" w:hAnsiTheme="majorHAnsi" w:cstheme="majorHAnsi"/>
        </w:rPr>
        <w:t xml:space="preserve"> from </w:t>
      </w:r>
      <w:r w:rsidR="0007397F" w:rsidRPr="00ED11EC">
        <w:rPr>
          <w:rFonts w:asciiTheme="majorHAnsi" w:eastAsia="Times New Roman" w:hAnsiTheme="majorHAnsi" w:cstheme="majorHAnsi"/>
        </w:rPr>
        <w:t>4</w:t>
      </w:r>
      <w:r w:rsidR="0042178C" w:rsidRPr="00ED11EC">
        <w:rPr>
          <w:rFonts w:asciiTheme="majorHAnsi" w:eastAsia="Times New Roman" w:hAnsiTheme="majorHAnsi" w:cstheme="majorHAnsi"/>
        </w:rPr>
        <w:t>,</w:t>
      </w:r>
      <w:r w:rsidR="0007397F" w:rsidRPr="00ED11EC">
        <w:rPr>
          <w:rFonts w:asciiTheme="majorHAnsi" w:eastAsia="Times New Roman" w:hAnsiTheme="majorHAnsi" w:cstheme="majorHAnsi"/>
        </w:rPr>
        <w:t>243</w:t>
      </w:r>
      <w:r w:rsidR="0042178C" w:rsidRPr="00ED11EC">
        <w:rPr>
          <w:rFonts w:asciiTheme="majorHAnsi" w:eastAsia="Times New Roman" w:hAnsiTheme="majorHAnsi" w:cstheme="majorHAnsi"/>
        </w:rPr>
        <w:t>,</w:t>
      </w:r>
      <w:r w:rsidR="0007397F" w:rsidRPr="00ED11EC">
        <w:rPr>
          <w:rFonts w:asciiTheme="majorHAnsi" w:eastAsia="Times New Roman" w:hAnsiTheme="majorHAnsi" w:cstheme="majorHAnsi"/>
        </w:rPr>
        <w:t>791</w:t>
      </w:r>
      <w:r w:rsidR="0042178C" w:rsidRPr="00ED11EC">
        <w:rPr>
          <w:rFonts w:asciiTheme="majorHAnsi" w:eastAsia="Times New Roman" w:hAnsiTheme="majorHAnsi" w:cstheme="majorHAnsi"/>
        </w:rPr>
        <w:t xml:space="preserve"> </w:t>
      </w:r>
      <w:r w:rsidRPr="00ED11EC">
        <w:rPr>
          <w:rFonts w:asciiTheme="majorHAnsi" w:eastAsia="Times New Roman" w:hAnsiTheme="majorHAnsi" w:cstheme="majorHAnsi"/>
        </w:rPr>
        <w:t xml:space="preserve">on July 1, 2020 </w:t>
      </w:r>
      <w:r w:rsidR="0042419B" w:rsidRPr="00ED11EC">
        <w:rPr>
          <w:rFonts w:asciiTheme="majorHAnsi" w:eastAsia="Times New Roman" w:hAnsiTheme="majorHAnsi" w:cstheme="majorHAnsi"/>
        </w:rPr>
        <w:t xml:space="preserve">to </w:t>
      </w:r>
      <w:r w:rsidR="00FA2FE3" w:rsidRPr="00ED11EC">
        <w:rPr>
          <w:rFonts w:asciiTheme="majorHAnsi" w:eastAsia="Times New Roman" w:hAnsiTheme="majorHAnsi" w:cstheme="majorHAnsi"/>
        </w:rPr>
        <w:t xml:space="preserve">4,266,560 </w:t>
      </w:r>
      <w:r w:rsidRPr="00ED11EC">
        <w:rPr>
          <w:rFonts w:asciiTheme="majorHAnsi" w:eastAsia="Times New Roman" w:hAnsiTheme="majorHAnsi" w:cstheme="majorHAnsi"/>
        </w:rPr>
        <w:t xml:space="preserve">on July 1, </w:t>
      </w:r>
      <w:r w:rsidR="0042419B" w:rsidRPr="00ED11EC">
        <w:rPr>
          <w:rFonts w:asciiTheme="majorHAnsi" w:eastAsia="Times New Roman" w:hAnsiTheme="majorHAnsi" w:cstheme="majorHAnsi"/>
        </w:rPr>
        <w:t>20</w:t>
      </w:r>
      <w:r w:rsidR="00950F5E" w:rsidRPr="00ED11EC">
        <w:rPr>
          <w:rFonts w:asciiTheme="majorHAnsi" w:eastAsia="Times New Roman" w:hAnsiTheme="majorHAnsi" w:cstheme="majorHAnsi"/>
        </w:rPr>
        <w:t>2</w:t>
      </w:r>
      <w:r w:rsidR="002E3257" w:rsidRPr="00ED11EC">
        <w:rPr>
          <w:rFonts w:asciiTheme="majorHAnsi" w:eastAsia="Times New Roman" w:hAnsiTheme="majorHAnsi" w:cstheme="majorHAnsi"/>
        </w:rPr>
        <w:t>1</w:t>
      </w:r>
      <w:r w:rsidR="00047D94" w:rsidRPr="00ED11EC">
        <w:rPr>
          <w:rFonts w:asciiTheme="majorHAnsi" w:eastAsia="Times New Roman" w:hAnsiTheme="majorHAnsi" w:cstheme="majorHAnsi"/>
        </w:rPr>
        <w:t xml:space="preserve">, </w:t>
      </w:r>
      <w:r w:rsidR="00950F5E" w:rsidRPr="00ED11EC">
        <w:rPr>
          <w:rFonts w:asciiTheme="majorHAnsi" w:eastAsia="Times New Roman" w:hAnsiTheme="majorHAnsi" w:cstheme="majorHAnsi"/>
        </w:rPr>
        <w:t>0.</w:t>
      </w:r>
      <w:r w:rsidR="002E3257" w:rsidRPr="00ED11EC">
        <w:rPr>
          <w:rFonts w:asciiTheme="majorHAnsi" w:eastAsia="Times New Roman" w:hAnsiTheme="majorHAnsi" w:cstheme="majorHAnsi"/>
        </w:rPr>
        <w:t>54</w:t>
      </w:r>
      <w:r w:rsidR="00047D94" w:rsidRPr="00ED11EC">
        <w:rPr>
          <w:rFonts w:asciiTheme="majorHAnsi" w:eastAsia="Times New Roman" w:hAnsiTheme="majorHAnsi" w:cstheme="majorHAnsi"/>
        </w:rPr>
        <w:t xml:space="preserve"> percent increase</w:t>
      </w:r>
      <w:r w:rsidR="0042419B" w:rsidRPr="00ED11EC">
        <w:rPr>
          <w:rFonts w:asciiTheme="majorHAnsi" w:eastAsia="Times New Roman" w:hAnsiTheme="majorHAnsi" w:cstheme="majorHAnsi"/>
        </w:rPr>
        <w:t>.</w:t>
      </w:r>
      <w:r w:rsidR="002A700D" w:rsidRPr="00ED11EC">
        <w:rPr>
          <w:rFonts w:asciiTheme="majorHAnsi" w:eastAsia="Times New Roman" w:hAnsiTheme="majorHAnsi" w:cstheme="majorHAnsi"/>
        </w:rPr>
        <w:t xml:space="preserve"> </w:t>
      </w:r>
    </w:p>
    <w:p w14:paraId="2F290F30" w14:textId="530CF15C" w:rsidR="0042419B" w:rsidRPr="00ED11EC" w:rsidRDefault="0042419B" w:rsidP="0042419B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ED11EC">
        <w:rPr>
          <w:rFonts w:asciiTheme="majorHAnsi" w:eastAsia="Times New Roman" w:hAnsiTheme="majorHAnsi" w:cstheme="majorHAnsi"/>
        </w:rPr>
        <w:t xml:space="preserve">Population growth </w:t>
      </w:r>
      <w:r w:rsidR="00744D34" w:rsidRPr="00ED11EC">
        <w:rPr>
          <w:rFonts w:asciiTheme="majorHAnsi" w:eastAsia="Times New Roman" w:hAnsiTheme="majorHAnsi" w:cstheme="majorHAnsi"/>
        </w:rPr>
        <w:t xml:space="preserve">is driven by births, deaths, </w:t>
      </w:r>
      <w:r w:rsidRPr="00ED11EC">
        <w:rPr>
          <w:rFonts w:asciiTheme="majorHAnsi" w:eastAsia="Times New Roman" w:hAnsiTheme="majorHAnsi" w:cstheme="majorHAnsi"/>
        </w:rPr>
        <w:t xml:space="preserve">and migration.  </w:t>
      </w:r>
      <w:r w:rsidR="00163267" w:rsidRPr="00ED11EC">
        <w:rPr>
          <w:rFonts w:asciiTheme="majorHAnsi" w:eastAsia="Times New Roman" w:hAnsiTheme="majorHAnsi" w:cstheme="majorHAnsi"/>
        </w:rPr>
        <w:t>Oregon experienced negative ‘natural increase’ over the past year –</w:t>
      </w:r>
      <w:r w:rsidR="00EA1194" w:rsidRPr="00ED11EC">
        <w:rPr>
          <w:rFonts w:asciiTheme="majorHAnsi" w:eastAsia="Times New Roman" w:hAnsiTheme="majorHAnsi" w:cstheme="majorHAnsi"/>
        </w:rPr>
        <w:t xml:space="preserve"> </w:t>
      </w:r>
      <w:r w:rsidR="008B2107" w:rsidRPr="00ED11EC">
        <w:rPr>
          <w:rFonts w:asciiTheme="majorHAnsi" w:eastAsia="Times New Roman" w:hAnsiTheme="majorHAnsi" w:cstheme="majorHAnsi"/>
        </w:rPr>
        <w:t xml:space="preserve">2,210 </w:t>
      </w:r>
      <w:r w:rsidR="00163267" w:rsidRPr="00ED11EC">
        <w:rPr>
          <w:rFonts w:asciiTheme="majorHAnsi" w:eastAsia="Times New Roman" w:hAnsiTheme="majorHAnsi" w:cstheme="majorHAnsi"/>
        </w:rPr>
        <w:t xml:space="preserve">more deaths than births. Therefore, population growth was driven entirely by net migration of new residents to the state </w:t>
      </w:r>
      <w:r w:rsidR="00AA45BD" w:rsidRPr="00ED11EC">
        <w:rPr>
          <w:rFonts w:asciiTheme="majorHAnsi" w:eastAsia="Times New Roman" w:hAnsiTheme="majorHAnsi" w:cstheme="majorHAnsi"/>
        </w:rPr>
        <w:t>(around</w:t>
      </w:r>
      <w:r w:rsidR="00B04960" w:rsidRPr="00ED11EC">
        <w:rPr>
          <w:rFonts w:asciiTheme="majorHAnsi" w:eastAsia="Times New Roman" w:hAnsiTheme="majorHAnsi" w:cstheme="majorHAnsi"/>
        </w:rPr>
        <w:t xml:space="preserve"> </w:t>
      </w:r>
      <w:r w:rsidR="00F87DA3" w:rsidRPr="00ED11EC">
        <w:rPr>
          <w:rFonts w:asciiTheme="majorHAnsi" w:eastAsia="Times New Roman" w:hAnsiTheme="majorHAnsi" w:cstheme="majorHAnsi"/>
        </w:rPr>
        <w:t>twenty-five</w:t>
      </w:r>
      <w:r w:rsidR="00541937" w:rsidRPr="00ED11EC">
        <w:rPr>
          <w:rFonts w:asciiTheme="majorHAnsi" w:eastAsia="Times New Roman" w:hAnsiTheme="majorHAnsi" w:cstheme="majorHAnsi"/>
        </w:rPr>
        <w:t xml:space="preserve"> </w:t>
      </w:r>
      <w:r w:rsidR="00F87DA3" w:rsidRPr="00ED11EC">
        <w:rPr>
          <w:rFonts w:asciiTheme="majorHAnsi" w:eastAsia="Times New Roman" w:hAnsiTheme="majorHAnsi" w:cstheme="majorHAnsi"/>
        </w:rPr>
        <w:t>thousand</w:t>
      </w:r>
      <w:r w:rsidR="00F87DA3" w:rsidRPr="00ED11EC">
        <w:rPr>
          <w:rFonts w:ascii="Roboto" w:hAnsi="Roboto"/>
          <w:color w:val="202124"/>
          <w:shd w:val="clear" w:color="auto" w:fill="FFFFFF"/>
        </w:rPr>
        <w:t xml:space="preserve"> </w:t>
      </w:r>
      <w:r w:rsidR="00F87DA3" w:rsidRPr="00ED11EC">
        <w:rPr>
          <w:rFonts w:asciiTheme="majorHAnsi" w:eastAsia="Times New Roman" w:hAnsiTheme="majorHAnsi" w:cstheme="majorHAnsi"/>
        </w:rPr>
        <w:t>moved</w:t>
      </w:r>
      <w:r w:rsidR="00B04960" w:rsidRPr="00ED11EC">
        <w:rPr>
          <w:rFonts w:asciiTheme="majorHAnsi" w:eastAsia="Times New Roman" w:hAnsiTheme="majorHAnsi" w:cstheme="majorHAnsi"/>
        </w:rPr>
        <w:t xml:space="preserve"> to Oregon during the last year)</w:t>
      </w:r>
      <w:r w:rsidR="00963EDE" w:rsidRPr="00ED11EC">
        <w:rPr>
          <w:rFonts w:asciiTheme="majorHAnsi" w:eastAsia="Times New Roman" w:hAnsiTheme="majorHAnsi" w:cstheme="majorHAnsi"/>
        </w:rPr>
        <w:t xml:space="preserve">. </w:t>
      </w:r>
    </w:p>
    <w:p w14:paraId="1A135E88" w14:textId="7F5FA942" w:rsidR="00163267" w:rsidRPr="00ED11EC" w:rsidRDefault="00163267" w:rsidP="00163267">
      <w:pPr>
        <w:spacing w:before="100" w:beforeAutospacing="1" w:after="100" w:afterAutospacing="1"/>
        <w:rPr>
          <w:rFonts w:asciiTheme="majorHAnsi" w:eastAsia="Times New Roman" w:hAnsiTheme="majorHAnsi" w:cstheme="majorHAnsi"/>
          <w:iCs/>
        </w:rPr>
      </w:pPr>
      <w:r w:rsidRPr="00ED11EC">
        <w:rPr>
          <w:rFonts w:asciiTheme="majorHAnsi" w:eastAsia="Times New Roman" w:hAnsiTheme="majorHAnsi" w:cstheme="majorHAnsi"/>
        </w:rPr>
        <w:t>COVID-19 depressed migration to or from the state during 2020, but migration has begun to recover in 2021.</w:t>
      </w:r>
      <w:r w:rsidR="00AA7375" w:rsidRPr="00ED11EC">
        <w:rPr>
          <w:rFonts w:asciiTheme="majorHAnsi" w:eastAsia="Times New Roman" w:hAnsiTheme="majorHAnsi" w:cstheme="majorHAnsi"/>
        </w:rPr>
        <w:t xml:space="preserve"> </w:t>
      </w:r>
      <w:r w:rsidR="00291C56" w:rsidRPr="00ED11EC">
        <w:rPr>
          <w:rFonts w:asciiTheme="majorHAnsi" w:eastAsia="Times New Roman" w:hAnsiTheme="majorHAnsi" w:cstheme="majorHAnsi"/>
          <w:i/>
          <w:iCs/>
        </w:rPr>
        <w:t xml:space="preserve">In the 12 months preceding July 1, </w:t>
      </w:r>
      <w:r w:rsidR="00EA1194" w:rsidRPr="00ED11EC">
        <w:rPr>
          <w:rFonts w:asciiTheme="majorHAnsi" w:eastAsia="Times New Roman" w:hAnsiTheme="majorHAnsi" w:cstheme="majorHAnsi"/>
          <w:i/>
          <w:iCs/>
        </w:rPr>
        <w:t xml:space="preserve">2021, there were more than </w:t>
      </w:r>
      <w:r w:rsidR="009025DB" w:rsidRPr="00ED11EC">
        <w:rPr>
          <w:rFonts w:asciiTheme="majorHAnsi" w:eastAsia="Times New Roman" w:hAnsiTheme="majorHAnsi" w:cstheme="majorHAnsi"/>
          <w:i/>
          <w:iCs/>
        </w:rPr>
        <w:t xml:space="preserve">2,500 </w:t>
      </w:r>
      <w:r w:rsidR="00EA1194" w:rsidRPr="00ED11EC">
        <w:rPr>
          <w:rFonts w:asciiTheme="majorHAnsi" w:eastAsia="Times New Roman" w:hAnsiTheme="majorHAnsi" w:cstheme="majorHAnsi"/>
          <w:i/>
          <w:iCs/>
        </w:rPr>
        <w:t xml:space="preserve">deaths attributable to COVID19 </w:t>
      </w:r>
      <w:r w:rsidR="009025DB" w:rsidRPr="00ED11EC">
        <w:rPr>
          <w:rFonts w:asciiTheme="majorHAnsi" w:eastAsia="Times New Roman" w:hAnsiTheme="majorHAnsi" w:cstheme="majorHAnsi"/>
          <w:i/>
          <w:iCs/>
        </w:rPr>
        <w:t>(around 6% of total death</w:t>
      </w:r>
      <w:r w:rsidR="00EA1194" w:rsidRPr="00ED11EC">
        <w:rPr>
          <w:rFonts w:asciiTheme="majorHAnsi" w:eastAsia="Times New Roman" w:hAnsiTheme="majorHAnsi" w:cstheme="majorHAnsi"/>
          <w:i/>
          <w:iCs/>
        </w:rPr>
        <w:t>s</w:t>
      </w:r>
      <w:r w:rsidR="009025DB" w:rsidRPr="00ED11EC">
        <w:rPr>
          <w:rFonts w:asciiTheme="majorHAnsi" w:eastAsia="Times New Roman" w:hAnsiTheme="majorHAnsi" w:cstheme="majorHAnsi"/>
          <w:i/>
          <w:iCs/>
        </w:rPr>
        <w:t xml:space="preserve"> for all </w:t>
      </w:r>
      <w:r w:rsidR="00EA1194" w:rsidRPr="00ED11EC">
        <w:rPr>
          <w:rFonts w:asciiTheme="majorHAnsi" w:eastAsia="Times New Roman" w:hAnsiTheme="majorHAnsi" w:cstheme="majorHAnsi"/>
          <w:i/>
          <w:iCs/>
        </w:rPr>
        <w:t>causes</w:t>
      </w:r>
      <w:r w:rsidR="009025DB" w:rsidRPr="00ED11EC">
        <w:rPr>
          <w:rFonts w:asciiTheme="majorHAnsi" w:eastAsia="Times New Roman" w:hAnsiTheme="majorHAnsi" w:cstheme="majorHAnsi"/>
          <w:i/>
          <w:iCs/>
        </w:rPr>
        <w:t>).</w:t>
      </w:r>
      <w:r w:rsidR="00EA1194" w:rsidRPr="00ED11EC">
        <w:rPr>
          <w:rFonts w:asciiTheme="majorHAnsi" w:eastAsia="Times New Roman" w:hAnsiTheme="majorHAnsi" w:cstheme="majorHAnsi"/>
          <w:iCs/>
        </w:rPr>
        <w:t xml:space="preserve"> </w:t>
      </w:r>
      <w:r w:rsidR="00291C56" w:rsidRPr="00ED11EC">
        <w:rPr>
          <w:rFonts w:asciiTheme="majorHAnsi" w:eastAsia="Times New Roman" w:hAnsiTheme="majorHAnsi" w:cstheme="majorHAnsi"/>
          <w:iCs/>
        </w:rPr>
        <w:t>Many dormitories and other group quarters reduced capacity during the pandemic: the population in all types of group quarters fell by approximately 9,000 persons statewide (</w:t>
      </w:r>
      <w:r w:rsidR="00936782" w:rsidRPr="00ED11EC">
        <w:rPr>
          <w:rFonts w:asciiTheme="majorHAnsi" w:eastAsia="Times New Roman" w:hAnsiTheme="majorHAnsi" w:cstheme="majorHAnsi"/>
          <w:iCs/>
        </w:rPr>
        <w:t xml:space="preserve">a </w:t>
      </w:r>
      <w:r w:rsidR="00291C56" w:rsidRPr="00ED11EC">
        <w:rPr>
          <w:rFonts w:asciiTheme="majorHAnsi" w:eastAsia="Times New Roman" w:hAnsiTheme="majorHAnsi" w:cstheme="majorHAnsi"/>
          <w:iCs/>
        </w:rPr>
        <w:t>9%</w:t>
      </w:r>
      <w:r w:rsidR="00936782" w:rsidRPr="00ED11EC">
        <w:rPr>
          <w:rFonts w:asciiTheme="majorHAnsi" w:eastAsia="Times New Roman" w:hAnsiTheme="majorHAnsi" w:cstheme="majorHAnsi"/>
          <w:iCs/>
        </w:rPr>
        <w:t xml:space="preserve"> decline</w:t>
      </w:r>
      <w:r w:rsidR="00291C56" w:rsidRPr="00ED11EC">
        <w:rPr>
          <w:rFonts w:asciiTheme="majorHAnsi" w:eastAsia="Times New Roman" w:hAnsiTheme="majorHAnsi" w:cstheme="majorHAnsi"/>
          <w:iCs/>
        </w:rPr>
        <w:t xml:space="preserve">), with especially significant declines </w:t>
      </w:r>
      <w:r w:rsidR="00936782" w:rsidRPr="00ED11EC">
        <w:rPr>
          <w:rFonts w:asciiTheme="majorHAnsi" w:eastAsia="Times New Roman" w:hAnsiTheme="majorHAnsi" w:cstheme="majorHAnsi"/>
          <w:iCs/>
        </w:rPr>
        <w:t xml:space="preserve">in </w:t>
      </w:r>
      <w:r w:rsidR="00291C56" w:rsidRPr="00ED11EC">
        <w:rPr>
          <w:rFonts w:asciiTheme="majorHAnsi" w:eastAsia="Times New Roman" w:hAnsiTheme="majorHAnsi" w:cstheme="majorHAnsi"/>
          <w:iCs/>
        </w:rPr>
        <w:t>Corvallis</w:t>
      </w:r>
      <w:r w:rsidR="00936782" w:rsidRPr="00ED11EC">
        <w:rPr>
          <w:rFonts w:asciiTheme="majorHAnsi" w:eastAsia="Times New Roman" w:hAnsiTheme="majorHAnsi" w:cstheme="majorHAnsi"/>
          <w:iCs/>
        </w:rPr>
        <w:t xml:space="preserve"> and</w:t>
      </w:r>
      <w:r w:rsidR="00291C56" w:rsidRPr="00ED11EC">
        <w:rPr>
          <w:rFonts w:asciiTheme="majorHAnsi" w:eastAsia="Times New Roman" w:hAnsiTheme="majorHAnsi" w:cstheme="majorHAnsi"/>
          <w:iCs/>
        </w:rPr>
        <w:t xml:space="preserve"> Eugene</w:t>
      </w:r>
      <w:r w:rsidR="00936782" w:rsidRPr="00ED11EC">
        <w:rPr>
          <w:rFonts w:asciiTheme="majorHAnsi" w:eastAsia="Times New Roman" w:hAnsiTheme="majorHAnsi" w:cstheme="majorHAnsi"/>
          <w:iCs/>
        </w:rPr>
        <w:t xml:space="preserve">. </w:t>
      </w:r>
    </w:p>
    <w:p w14:paraId="171DD064" w14:textId="38784C17" w:rsidR="00AA7375" w:rsidRPr="006728CC" w:rsidRDefault="00AA7375" w:rsidP="00AA7375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ED11EC">
        <w:rPr>
          <w:rFonts w:asciiTheme="majorHAnsi" w:eastAsia="Times New Roman" w:hAnsiTheme="majorHAnsi" w:cstheme="majorHAnsi"/>
        </w:rPr>
        <w:t xml:space="preserve">During the last year, eight counties </w:t>
      </w:r>
      <w:r w:rsidR="00936782" w:rsidRPr="00ED11EC">
        <w:rPr>
          <w:rFonts w:asciiTheme="majorHAnsi" w:eastAsia="Times New Roman" w:hAnsiTheme="majorHAnsi" w:cstheme="majorHAnsi"/>
        </w:rPr>
        <w:t xml:space="preserve">lost significant numbers of housing units from </w:t>
      </w:r>
      <w:r w:rsidRPr="00ED11EC">
        <w:rPr>
          <w:rFonts w:asciiTheme="majorHAnsi" w:eastAsia="Times New Roman" w:hAnsiTheme="majorHAnsi" w:cstheme="majorHAnsi"/>
        </w:rPr>
        <w:t>wildfire</w:t>
      </w:r>
      <w:r w:rsidR="00936782" w:rsidRPr="00ED11EC">
        <w:rPr>
          <w:rFonts w:asciiTheme="majorHAnsi" w:eastAsia="Times New Roman" w:hAnsiTheme="majorHAnsi" w:cstheme="majorHAnsi"/>
        </w:rPr>
        <w:t xml:space="preserve">s during </w:t>
      </w:r>
      <w:r w:rsidRPr="00ED11EC">
        <w:rPr>
          <w:rFonts w:asciiTheme="majorHAnsi" w:eastAsia="Times New Roman" w:hAnsiTheme="majorHAnsi" w:cstheme="majorHAnsi"/>
        </w:rPr>
        <w:t>September, 2020</w:t>
      </w:r>
      <w:r w:rsidR="00936782" w:rsidRPr="00ED11EC">
        <w:rPr>
          <w:rFonts w:asciiTheme="majorHAnsi" w:eastAsia="Times New Roman" w:hAnsiTheme="majorHAnsi" w:cstheme="majorHAnsi"/>
        </w:rPr>
        <w:t>.</w:t>
      </w:r>
      <w:r w:rsidRPr="00ED11EC">
        <w:rPr>
          <w:rFonts w:asciiTheme="majorHAnsi" w:eastAsia="Times New Roman" w:hAnsiTheme="majorHAnsi" w:cstheme="majorHAnsi"/>
        </w:rPr>
        <w:t xml:space="preserve"> </w:t>
      </w:r>
      <w:r w:rsidR="00A776C1" w:rsidRPr="00ED11EC">
        <w:rPr>
          <w:rFonts w:asciiTheme="majorHAnsi" w:eastAsia="Times New Roman" w:hAnsiTheme="majorHAnsi" w:cstheme="majorHAnsi"/>
        </w:rPr>
        <w:t>More than 2,300 homes were destroyed in Jackson</w:t>
      </w:r>
      <w:r w:rsidR="00C9781C" w:rsidRPr="00ED11EC">
        <w:rPr>
          <w:rFonts w:asciiTheme="majorHAnsi" w:eastAsia="Times New Roman" w:hAnsiTheme="majorHAnsi" w:cstheme="majorHAnsi"/>
        </w:rPr>
        <w:t xml:space="preserve"> county</w:t>
      </w:r>
      <w:r w:rsidR="006D5432" w:rsidRPr="00ED11EC">
        <w:rPr>
          <w:rFonts w:asciiTheme="majorHAnsi" w:eastAsia="Times New Roman" w:hAnsiTheme="majorHAnsi" w:cstheme="majorHAnsi"/>
        </w:rPr>
        <w:t xml:space="preserve">, while </w:t>
      </w:r>
      <w:r w:rsidR="00A776C1" w:rsidRPr="00ED11EC">
        <w:rPr>
          <w:rFonts w:asciiTheme="majorHAnsi" w:eastAsia="Times New Roman" w:hAnsiTheme="majorHAnsi" w:cstheme="majorHAnsi"/>
        </w:rPr>
        <w:t>Marion County and Lane County had more than</w:t>
      </w:r>
      <w:r w:rsidR="00ED6574" w:rsidRPr="00ED11EC">
        <w:rPr>
          <w:rFonts w:asciiTheme="majorHAnsi" w:eastAsia="Times New Roman" w:hAnsiTheme="majorHAnsi" w:cstheme="majorHAnsi"/>
        </w:rPr>
        <w:t xml:space="preserve"> 500</w:t>
      </w:r>
      <w:r w:rsidR="00A776C1" w:rsidRPr="00ED11EC">
        <w:rPr>
          <w:rFonts w:asciiTheme="majorHAnsi" w:eastAsia="Times New Roman" w:hAnsiTheme="majorHAnsi" w:cstheme="majorHAnsi"/>
        </w:rPr>
        <w:t xml:space="preserve"> destroyed homes in each. </w:t>
      </w:r>
      <w:r w:rsidR="00936782" w:rsidRPr="00ED11EC">
        <w:rPr>
          <w:rFonts w:asciiTheme="majorHAnsi" w:eastAsia="Times New Roman" w:hAnsiTheme="majorHAnsi" w:cstheme="majorHAnsi"/>
        </w:rPr>
        <w:t>Douglas, Klamath, Lincoln, and Linn counties also had housing losses attributable to wildfires.</w:t>
      </w:r>
    </w:p>
    <w:p w14:paraId="0E36315C" w14:textId="21EB85DC" w:rsidR="003A2FB2" w:rsidRPr="006728CC" w:rsidRDefault="0042419B" w:rsidP="0042419B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>Oregon’s three most populous counties</w:t>
      </w:r>
      <w:r w:rsidR="001A1A65" w:rsidRPr="006728CC">
        <w:rPr>
          <w:rFonts w:asciiTheme="majorHAnsi" w:eastAsia="Times New Roman" w:hAnsiTheme="majorHAnsi" w:cstheme="majorHAnsi"/>
        </w:rPr>
        <w:t xml:space="preserve"> (Multnomah</w:t>
      </w:r>
      <w:r w:rsidRPr="006728CC">
        <w:rPr>
          <w:rFonts w:asciiTheme="majorHAnsi" w:eastAsia="Times New Roman" w:hAnsiTheme="majorHAnsi" w:cstheme="majorHAnsi"/>
        </w:rPr>
        <w:t>,</w:t>
      </w:r>
      <w:r w:rsidR="001A1A65" w:rsidRPr="006728CC">
        <w:rPr>
          <w:rFonts w:asciiTheme="majorHAnsi" w:eastAsia="Times New Roman" w:hAnsiTheme="majorHAnsi" w:cstheme="majorHAnsi"/>
        </w:rPr>
        <w:t xml:space="preserve"> Washington,</w:t>
      </w:r>
      <w:r w:rsidRPr="006728CC">
        <w:rPr>
          <w:rFonts w:asciiTheme="majorHAnsi" w:eastAsia="Times New Roman" w:hAnsiTheme="majorHAnsi" w:cstheme="majorHAnsi"/>
        </w:rPr>
        <w:t xml:space="preserve"> </w:t>
      </w:r>
      <w:r w:rsidR="001A1A65" w:rsidRPr="006728CC">
        <w:rPr>
          <w:rFonts w:asciiTheme="majorHAnsi" w:eastAsia="Times New Roman" w:hAnsiTheme="majorHAnsi" w:cstheme="majorHAnsi"/>
        </w:rPr>
        <w:t xml:space="preserve">Clackamas) </w:t>
      </w:r>
      <w:r w:rsidR="00D167B0" w:rsidRPr="006728CC">
        <w:rPr>
          <w:rFonts w:asciiTheme="majorHAnsi" w:eastAsia="Times New Roman" w:hAnsiTheme="majorHAnsi" w:cstheme="majorHAnsi"/>
        </w:rPr>
        <w:t xml:space="preserve">are home to </w:t>
      </w:r>
      <w:r w:rsidR="006B679F" w:rsidRPr="006728CC">
        <w:rPr>
          <w:rFonts w:asciiTheme="majorHAnsi" w:eastAsia="Times New Roman" w:hAnsiTheme="majorHAnsi" w:cstheme="majorHAnsi"/>
        </w:rPr>
        <w:t xml:space="preserve">nearly </w:t>
      </w:r>
      <w:r w:rsidR="00841E44" w:rsidRPr="006728CC">
        <w:rPr>
          <w:rFonts w:asciiTheme="majorHAnsi" w:eastAsia="Times New Roman" w:hAnsiTheme="majorHAnsi" w:cstheme="majorHAnsi"/>
        </w:rPr>
        <w:t xml:space="preserve">1.9 </w:t>
      </w:r>
      <w:r w:rsidR="006B679F" w:rsidRPr="006728CC">
        <w:rPr>
          <w:rFonts w:asciiTheme="majorHAnsi" w:eastAsia="Times New Roman" w:hAnsiTheme="majorHAnsi" w:cstheme="majorHAnsi"/>
        </w:rPr>
        <w:t xml:space="preserve">million people and </w:t>
      </w:r>
      <w:r w:rsidR="003A2FB2" w:rsidRPr="006728CC">
        <w:rPr>
          <w:rFonts w:asciiTheme="majorHAnsi" w:eastAsia="Times New Roman" w:hAnsiTheme="majorHAnsi" w:cstheme="majorHAnsi"/>
        </w:rPr>
        <w:t xml:space="preserve">accounted for </w:t>
      </w:r>
      <w:r w:rsidR="006B679F" w:rsidRPr="006728CC">
        <w:rPr>
          <w:rFonts w:asciiTheme="majorHAnsi" w:eastAsia="Times New Roman" w:hAnsiTheme="majorHAnsi" w:cstheme="majorHAnsi"/>
        </w:rPr>
        <w:t>more than</w:t>
      </w:r>
      <w:r w:rsidR="003A2FB2" w:rsidRPr="006728CC">
        <w:rPr>
          <w:rFonts w:asciiTheme="majorHAnsi" w:eastAsia="Times New Roman" w:hAnsiTheme="majorHAnsi" w:cstheme="majorHAnsi"/>
        </w:rPr>
        <w:t xml:space="preserve"> </w:t>
      </w:r>
      <w:r w:rsidR="00163267">
        <w:rPr>
          <w:rFonts w:asciiTheme="majorHAnsi" w:eastAsia="Times New Roman" w:hAnsiTheme="majorHAnsi" w:cstheme="majorHAnsi"/>
        </w:rPr>
        <w:t>half</w:t>
      </w:r>
      <w:r w:rsidR="007B5001" w:rsidRPr="006728CC">
        <w:rPr>
          <w:rFonts w:asciiTheme="majorHAnsi" w:eastAsia="Times New Roman" w:hAnsiTheme="majorHAnsi" w:cstheme="majorHAnsi"/>
        </w:rPr>
        <w:t xml:space="preserve"> </w:t>
      </w:r>
      <w:r w:rsidR="003A2FB2" w:rsidRPr="006728CC">
        <w:rPr>
          <w:rFonts w:asciiTheme="majorHAnsi" w:eastAsia="Times New Roman" w:hAnsiTheme="majorHAnsi" w:cstheme="majorHAnsi"/>
        </w:rPr>
        <w:t xml:space="preserve">of the state's </w:t>
      </w:r>
      <w:r w:rsidR="007B5001" w:rsidRPr="006728CC">
        <w:rPr>
          <w:rFonts w:asciiTheme="majorHAnsi" w:eastAsia="Times New Roman" w:hAnsiTheme="majorHAnsi" w:cstheme="majorHAnsi"/>
        </w:rPr>
        <w:t xml:space="preserve">population </w:t>
      </w:r>
      <w:r w:rsidR="00CA2264" w:rsidRPr="006728CC">
        <w:rPr>
          <w:rFonts w:asciiTheme="majorHAnsi" w:eastAsia="Times New Roman" w:hAnsiTheme="majorHAnsi" w:cstheme="majorHAnsi"/>
        </w:rPr>
        <w:t>growth</w:t>
      </w:r>
      <w:r w:rsidR="003A2FB2" w:rsidRPr="006728CC">
        <w:rPr>
          <w:rFonts w:asciiTheme="majorHAnsi" w:eastAsia="Times New Roman" w:hAnsiTheme="majorHAnsi" w:cstheme="majorHAnsi"/>
        </w:rPr>
        <w:t xml:space="preserve"> between 20</w:t>
      </w:r>
      <w:r w:rsidR="007B5001" w:rsidRPr="006728CC">
        <w:rPr>
          <w:rFonts w:asciiTheme="majorHAnsi" w:eastAsia="Times New Roman" w:hAnsiTheme="majorHAnsi" w:cstheme="majorHAnsi"/>
        </w:rPr>
        <w:t>20</w:t>
      </w:r>
      <w:r w:rsidR="003A2FB2" w:rsidRPr="006728CC">
        <w:rPr>
          <w:rFonts w:asciiTheme="majorHAnsi" w:eastAsia="Times New Roman" w:hAnsiTheme="majorHAnsi" w:cstheme="majorHAnsi"/>
        </w:rPr>
        <w:t xml:space="preserve"> and 20</w:t>
      </w:r>
      <w:r w:rsidR="006B679F" w:rsidRPr="006728CC">
        <w:rPr>
          <w:rFonts w:asciiTheme="majorHAnsi" w:eastAsia="Times New Roman" w:hAnsiTheme="majorHAnsi" w:cstheme="majorHAnsi"/>
        </w:rPr>
        <w:t>2</w:t>
      </w:r>
      <w:r w:rsidR="007B5001" w:rsidRPr="006728CC">
        <w:rPr>
          <w:rFonts w:asciiTheme="majorHAnsi" w:eastAsia="Times New Roman" w:hAnsiTheme="majorHAnsi" w:cstheme="majorHAnsi"/>
        </w:rPr>
        <w:t>1</w:t>
      </w:r>
      <w:r w:rsidR="001A1A65" w:rsidRPr="006728CC">
        <w:rPr>
          <w:rFonts w:asciiTheme="majorHAnsi" w:eastAsia="Times New Roman" w:hAnsiTheme="majorHAnsi" w:cstheme="majorHAnsi"/>
        </w:rPr>
        <w:t>.</w:t>
      </w:r>
      <w:r w:rsidR="003A2FB2" w:rsidRPr="006728CC">
        <w:rPr>
          <w:rFonts w:asciiTheme="majorHAnsi" w:eastAsia="Times New Roman" w:hAnsiTheme="majorHAnsi" w:cstheme="majorHAnsi"/>
        </w:rPr>
        <w:t xml:space="preserve"> </w:t>
      </w:r>
      <w:r w:rsidRPr="006728CC">
        <w:rPr>
          <w:rFonts w:asciiTheme="majorHAnsi" w:eastAsia="Times New Roman" w:hAnsiTheme="majorHAnsi" w:cstheme="majorHAnsi"/>
        </w:rPr>
        <w:t xml:space="preserve">Multnomah and Washington counties </w:t>
      </w:r>
      <w:r w:rsidR="001A1A65" w:rsidRPr="006728CC">
        <w:rPr>
          <w:rFonts w:asciiTheme="majorHAnsi" w:eastAsia="Times New Roman" w:hAnsiTheme="majorHAnsi" w:cstheme="majorHAnsi"/>
        </w:rPr>
        <w:t xml:space="preserve">each </w:t>
      </w:r>
      <w:r w:rsidRPr="006728CC">
        <w:rPr>
          <w:rFonts w:asciiTheme="majorHAnsi" w:eastAsia="Times New Roman" w:hAnsiTheme="majorHAnsi" w:cstheme="majorHAnsi"/>
        </w:rPr>
        <w:t xml:space="preserve">added more than </w:t>
      </w:r>
      <w:r w:rsidR="000C7D27" w:rsidRPr="006728CC">
        <w:rPr>
          <w:rFonts w:asciiTheme="majorHAnsi" w:eastAsia="Times New Roman" w:hAnsiTheme="majorHAnsi" w:cstheme="majorHAnsi"/>
        </w:rPr>
        <w:t>4</w:t>
      </w:r>
      <w:r w:rsidRPr="006728CC">
        <w:rPr>
          <w:rFonts w:asciiTheme="majorHAnsi" w:eastAsia="Times New Roman" w:hAnsiTheme="majorHAnsi" w:cstheme="majorHAnsi"/>
        </w:rPr>
        <w:t xml:space="preserve">,000 residents, and Clackamas County added </w:t>
      </w:r>
      <w:r w:rsidR="00D167B0" w:rsidRPr="006728CC">
        <w:rPr>
          <w:rFonts w:asciiTheme="majorHAnsi" w:eastAsia="Times New Roman" w:hAnsiTheme="majorHAnsi" w:cstheme="majorHAnsi"/>
        </w:rPr>
        <w:t xml:space="preserve">over </w:t>
      </w:r>
      <w:r w:rsidR="006B679F" w:rsidRPr="006728CC">
        <w:rPr>
          <w:rFonts w:asciiTheme="majorHAnsi" w:eastAsia="Times New Roman" w:hAnsiTheme="majorHAnsi" w:cstheme="majorHAnsi"/>
        </w:rPr>
        <w:t>3</w:t>
      </w:r>
      <w:r w:rsidRPr="006728CC">
        <w:rPr>
          <w:rFonts w:asciiTheme="majorHAnsi" w:eastAsia="Times New Roman" w:hAnsiTheme="majorHAnsi" w:cstheme="majorHAnsi"/>
        </w:rPr>
        <w:t xml:space="preserve">,000. </w:t>
      </w:r>
      <w:r w:rsidR="003A2FB2" w:rsidRPr="006728CC">
        <w:rPr>
          <w:rFonts w:asciiTheme="majorHAnsi" w:eastAsia="Times New Roman" w:hAnsiTheme="majorHAnsi" w:cstheme="majorHAnsi"/>
        </w:rPr>
        <w:t>Other counties with large numeric growth included Deschutes (</w:t>
      </w:r>
      <w:r w:rsidR="00163267">
        <w:rPr>
          <w:rFonts w:asciiTheme="majorHAnsi" w:eastAsia="Times New Roman" w:hAnsiTheme="majorHAnsi" w:cstheme="majorHAnsi"/>
        </w:rPr>
        <w:t>+</w:t>
      </w:r>
      <w:r w:rsidR="00110607" w:rsidRPr="006728CC">
        <w:rPr>
          <w:rFonts w:asciiTheme="majorHAnsi" w:eastAsia="Times New Roman" w:hAnsiTheme="majorHAnsi" w:cstheme="majorHAnsi"/>
        </w:rPr>
        <w:t>4,131</w:t>
      </w:r>
      <w:r w:rsidR="003A2FB2" w:rsidRPr="006728CC">
        <w:rPr>
          <w:rFonts w:asciiTheme="majorHAnsi" w:eastAsia="Times New Roman" w:hAnsiTheme="majorHAnsi" w:cstheme="majorHAnsi"/>
        </w:rPr>
        <w:t>), L</w:t>
      </w:r>
      <w:r w:rsidR="00B602F6" w:rsidRPr="006728CC">
        <w:rPr>
          <w:rFonts w:asciiTheme="majorHAnsi" w:eastAsia="Times New Roman" w:hAnsiTheme="majorHAnsi" w:cstheme="majorHAnsi"/>
        </w:rPr>
        <w:t>inn</w:t>
      </w:r>
      <w:r w:rsidR="003A2FB2" w:rsidRPr="006728CC">
        <w:rPr>
          <w:rFonts w:asciiTheme="majorHAnsi" w:eastAsia="Times New Roman" w:hAnsiTheme="majorHAnsi" w:cstheme="majorHAnsi"/>
        </w:rPr>
        <w:t xml:space="preserve"> (</w:t>
      </w:r>
      <w:r w:rsidR="00163267">
        <w:rPr>
          <w:rFonts w:asciiTheme="majorHAnsi" w:eastAsia="Times New Roman" w:hAnsiTheme="majorHAnsi" w:cstheme="majorHAnsi"/>
        </w:rPr>
        <w:t>+</w:t>
      </w:r>
      <w:r w:rsidR="00BA7B21" w:rsidRPr="006728CC">
        <w:rPr>
          <w:rFonts w:asciiTheme="majorHAnsi" w:eastAsia="Times New Roman" w:hAnsiTheme="majorHAnsi" w:cstheme="majorHAnsi"/>
        </w:rPr>
        <w:t>1</w:t>
      </w:r>
      <w:r w:rsidR="008E6935" w:rsidRPr="006728CC">
        <w:rPr>
          <w:rFonts w:asciiTheme="majorHAnsi" w:eastAsia="Times New Roman" w:hAnsiTheme="majorHAnsi" w:cstheme="majorHAnsi"/>
        </w:rPr>
        <w:t>,</w:t>
      </w:r>
      <w:r w:rsidR="00BA7B21" w:rsidRPr="006728CC">
        <w:rPr>
          <w:rFonts w:asciiTheme="majorHAnsi" w:eastAsia="Times New Roman" w:hAnsiTheme="majorHAnsi" w:cstheme="majorHAnsi"/>
        </w:rPr>
        <w:t>511</w:t>
      </w:r>
      <w:r w:rsidR="003A2FB2" w:rsidRPr="006728CC">
        <w:rPr>
          <w:rFonts w:asciiTheme="majorHAnsi" w:eastAsia="Times New Roman" w:hAnsiTheme="majorHAnsi" w:cstheme="majorHAnsi"/>
        </w:rPr>
        <w:t xml:space="preserve">), and </w:t>
      </w:r>
      <w:r w:rsidR="00706432" w:rsidRPr="006728CC">
        <w:rPr>
          <w:rFonts w:asciiTheme="majorHAnsi" w:eastAsia="Times New Roman" w:hAnsiTheme="majorHAnsi" w:cstheme="majorHAnsi"/>
        </w:rPr>
        <w:t>Polk</w:t>
      </w:r>
      <w:r w:rsidR="003A2FB2" w:rsidRPr="006728CC">
        <w:rPr>
          <w:rFonts w:asciiTheme="majorHAnsi" w:eastAsia="Times New Roman" w:hAnsiTheme="majorHAnsi" w:cstheme="majorHAnsi"/>
        </w:rPr>
        <w:t xml:space="preserve"> (</w:t>
      </w:r>
      <w:r w:rsidR="00163267">
        <w:rPr>
          <w:rFonts w:asciiTheme="majorHAnsi" w:eastAsia="Times New Roman" w:hAnsiTheme="majorHAnsi" w:cstheme="majorHAnsi"/>
        </w:rPr>
        <w:t>+</w:t>
      </w:r>
      <w:r w:rsidR="00706432" w:rsidRPr="006728CC">
        <w:rPr>
          <w:rFonts w:asciiTheme="majorHAnsi" w:eastAsia="Times New Roman" w:hAnsiTheme="majorHAnsi" w:cstheme="majorHAnsi"/>
        </w:rPr>
        <w:t>1,000</w:t>
      </w:r>
      <w:r w:rsidR="003A2FB2" w:rsidRPr="006728CC">
        <w:rPr>
          <w:rFonts w:asciiTheme="majorHAnsi" w:eastAsia="Times New Roman" w:hAnsiTheme="majorHAnsi" w:cstheme="majorHAnsi"/>
        </w:rPr>
        <w:t>).</w:t>
      </w:r>
    </w:p>
    <w:p w14:paraId="2B02948B" w14:textId="42066408" w:rsidR="00443B84" w:rsidRPr="006728CC" w:rsidRDefault="00AA7375" w:rsidP="001177B1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Population aging is being felt in many parts of the state. </w:t>
      </w:r>
      <w:r w:rsidR="003A2FB2" w:rsidRPr="006728CC">
        <w:rPr>
          <w:rFonts w:asciiTheme="majorHAnsi" w:eastAsia="Times New Roman" w:hAnsiTheme="majorHAnsi" w:cstheme="majorHAnsi"/>
        </w:rPr>
        <w:t>Among</w:t>
      </w:r>
      <w:r w:rsidR="0042419B" w:rsidRPr="006728CC">
        <w:rPr>
          <w:rFonts w:asciiTheme="majorHAnsi" w:eastAsia="Times New Roman" w:hAnsiTheme="majorHAnsi" w:cstheme="majorHAnsi"/>
        </w:rPr>
        <w:t xml:space="preserve"> Oregon’s </w:t>
      </w:r>
      <w:r w:rsidR="003A2FB2" w:rsidRPr="006728CC">
        <w:rPr>
          <w:rFonts w:asciiTheme="majorHAnsi" w:eastAsia="Times New Roman" w:hAnsiTheme="majorHAnsi" w:cstheme="majorHAnsi"/>
        </w:rPr>
        <w:t>36 counties, 2</w:t>
      </w:r>
      <w:r w:rsidR="008A4BAB" w:rsidRPr="006728CC">
        <w:rPr>
          <w:rFonts w:asciiTheme="majorHAnsi" w:eastAsia="Times New Roman" w:hAnsiTheme="majorHAnsi" w:cstheme="majorHAnsi"/>
        </w:rPr>
        <w:t>7</w:t>
      </w:r>
      <w:r w:rsidR="0042419B" w:rsidRPr="006728CC">
        <w:rPr>
          <w:rFonts w:asciiTheme="majorHAnsi" w:eastAsia="Times New Roman" w:hAnsiTheme="majorHAnsi" w:cstheme="majorHAnsi"/>
        </w:rPr>
        <w:t xml:space="preserve"> experienced natural decrease, meaning there were more deaths than births. In many, but not all counties, net in-migration (more people moving in than out) offsets these decreases. </w:t>
      </w:r>
    </w:p>
    <w:p w14:paraId="4FB64FAA" w14:textId="637B144C" w:rsidR="004638D1" w:rsidRPr="006728CC" w:rsidRDefault="0042419B" w:rsidP="006C5868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 xml:space="preserve">Among incorporated cities and </w:t>
      </w:r>
      <w:r w:rsidRPr="00BF6108">
        <w:rPr>
          <w:rFonts w:asciiTheme="majorHAnsi" w:eastAsia="Times New Roman" w:hAnsiTheme="majorHAnsi" w:cstheme="majorHAnsi"/>
        </w:rPr>
        <w:t>towns</w:t>
      </w:r>
      <w:r w:rsidR="00AA7375" w:rsidRPr="00BF6108">
        <w:rPr>
          <w:rFonts w:asciiTheme="majorHAnsi" w:eastAsia="Times New Roman" w:hAnsiTheme="majorHAnsi" w:cstheme="majorHAnsi"/>
        </w:rPr>
        <w:t xml:space="preserve">, </w:t>
      </w:r>
      <w:r w:rsidRPr="00BF6108">
        <w:rPr>
          <w:rFonts w:asciiTheme="majorHAnsi" w:eastAsia="Times New Roman" w:hAnsiTheme="majorHAnsi" w:cstheme="majorHAnsi"/>
        </w:rPr>
        <w:t xml:space="preserve">Portland continued to add more residents than other cities in Oregon. Its population </w:t>
      </w:r>
      <w:r w:rsidR="00A54123" w:rsidRPr="00BF6108">
        <w:rPr>
          <w:rFonts w:asciiTheme="majorHAnsi" w:eastAsia="Times New Roman" w:hAnsiTheme="majorHAnsi" w:cstheme="majorHAnsi"/>
        </w:rPr>
        <w:t xml:space="preserve">increased by more than 5,000 people </w:t>
      </w:r>
      <w:r w:rsidR="00AA7375" w:rsidRPr="00BF6108">
        <w:rPr>
          <w:rFonts w:asciiTheme="majorHAnsi" w:eastAsia="Times New Roman" w:hAnsiTheme="majorHAnsi" w:cstheme="majorHAnsi"/>
        </w:rPr>
        <w:t xml:space="preserve">to </w:t>
      </w:r>
      <w:r w:rsidR="006C5868" w:rsidRPr="00BF6108">
        <w:rPr>
          <w:rFonts w:asciiTheme="majorHAnsi" w:eastAsia="Times New Roman" w:hAnsiTheme="majorHAnsi" w:cstheme="majorHAnsi"/>
        </w:rPr>
        <w:t>658,773</w:t>
      </w:r>
      <w:r w:rsidR="00AA7375" w:rsidRPr="00BF6108">
        <w:rPr>
          <w:rFonts w:asciiTheme="majorHAnsi" w:eastAsia="Times New Roman" w:hAnsiTheme="majorHAnsi" w:cstheme="majorHAnsi"/>
        </w:rPr>
        <w:t xml:space="preserve"> </w:t>
      </w:r>
      <w:r w:rsidR="006728CC" w:rsidRPr="00BF6108">
        <w:rPr>
          <w:rFonts w:asciiTheme="majorHAnsi" w:eastAsia="Times New Roman" w:hAnsiTheme="majorHAnsi" w:cstheme="majorHAnsi"/>
        </w:rPr>
        <w:t>(</w:t>
      </w:r>
      <w:r w:rsidR="00AA7375" w:rsidRPr="00BF6108">
        <w:rPr>
          <w:rFonts w:asciiTheme="majorHAnsi" w:eastAsia="Times New Roman" w:hAnsiTheme="majorHAnsi" w:cstheme="majorHAnsi"/>
        </w:rPr>
        <w:t>+</w:t>
      </w:r>
      <w:r w:rsidR="006728CC" w:rsidRPr="00BF6108">
        <w:rPr>
          <w:rFonts w:asciiTheme="majorHAnsi" w:eastAsia="Times New Roman" w:hAnsiTheme="majorHAnsi" w:cstheme="majorHAnsi"/>
        </w:rPr>
        <w:t>0.8</w:t>
      </w:r>
      <w:r w:rsidR="00AA7375" w:rsidRPr="00BF6108">
        <w:rPr>
          <w:rFonts w:asciiTheme="majorHAnsi" w:eastAsia="Times New Roman" w:hAnsiTheme="majorHAnsi" w:cstheme="majorHAnsi"/>
        </w:rPr>
        <w:t>%</w:t>
      </w:r>
      <w:r w:rsidR="00A54123" w:rsidRPr="00BF6108">
        <w:rPr>
          <w:rFonts w:asciiTheme="majorHAnsi" w:eastAsia="Times New Roman" w:hAnsiTheme="majorHAnsi" w:cstheme="majorHAnsi"/>
        </w:rPr>
        <w:t>) between 2020 and 2021</w:t>
      </w:r>
      <w:r w:rsidR="00CE1C1E" w:rsidRPr="00BF6108">
        <w:rPr>
          <w:rFonts w:asciiTheme="majorHAnsi" w:eastAsia="Times New Roman" w:hAnsiTheme="majorHAnsi" w:cstheme="majorHAnsi"/>
        </w:rPr>
        <w:t>.</w:t>
      </w:r>
      <w:r w:rsidR="00A54123" w:rsidRPr="00BF6108">
        <w:rPr>
          <w:rFonts w:asciiTheme="majorHAnsi" w:eastAsia="Times New Roman" w:hAnsiTheme="majorHAnsi" w:cstheme="majorHAnsi"/>
        </w:rPr>
        <w:t xml:space="preserve"> </w:t>
      </w:r>
      <w:r w:rsidR="00C95773" w:rsidRPr="00BF6108">
        <w:rPr>
          <w:rFonts w:asciiTheme="majorHAnsi" w:eastAsia="Times New Roman" w:hAnsiTheme="majorHAnsi" w:cstheme="majorHAnsi"/>
        </w:rPr>
        <w:t>Salem</w:t>
      </w:r>
      <w:r w:rsidRPr="00BF6108">
        <w:rPr>
          <w:rFonts w:asciiTheme="majorHAnsi" w:eastAsia="Times New Roman" w:hAnsiTheme="majorHAnsi" w:cstheme="majorHAnsi"/>
        </w:rPr>
        <w:t xml:space="preserve"> had the second biggest population among Oregon cities, adding </w:t>
      </w:r>
      <w:r w:rsidR="00720439" w:rsidRPr="00BF6108">
        <w:rPr>
          <w:rFonts w:asciiTheme="majorHAnsi" w:eastAsia="Times New Roman" w:hAnsiTheme="majorHAnsi" w:cstheme="majorHAnsi"/>
        </w:rPr>
        <w:t>1,479</w:t>
      </w:r>
      <w:r w:rsidRPr="00BF6108">
        <w:rPr>
          <w:rFonts w:asciiTheme="majorHAnsi" w:eastAsia="Times New Roman" w:hAnsiTheme="majorHAnsi" w:cstheme="majorHAnsi"/>
        </w:rPr>
        <w:t xml:space="preserve"> residents (</w:t>
      </w:r>
      <w:r w:rsidR="00AA7375" w:rsidRPr="00BF6108">
        <w:rPr>
          <w:rFonts w:asciiTheme="majorHAnsi" w:eastAsia="Times New Roman" w:hAnsiTheme="majorHAnsi" w:cstheme="majorHAnsi"/>
        </w:rPr>
        <w:t>+</w:t>
      </w:r>
      <w:r w:rsidR="00720439" w:rsidRPr="00BF6108">
        <w:rPr>
          <w:rFonts w:asciiTheme="majorHAnsi" w:eastAsia="Times New Roman" w:hAnsiTheme="majorHAnsi" w:cstheme="majorHAnsi"/>
        </w:rPr>
        <w:t>0.84</w:t>
      </w:r>
      <w:r w:rsidR="00AA7375" w:rsidRPr="00BF6108">
        <w:rPr>
          <w:rFonts w:asciiTheme="majorHAnsi" w:eastAsia="Times New Roman" w:hAnsiTheme="majorHAnsi" w:cstheme="majorHAnsi"/>
        </w:rPr>
        <w:t>%</w:t>
      </w:r>
      <w:r w:rsidRPr="00BF6108">
        <w:rPr>
          <w:rFonts w:asciiTheme="majorHAnsi" w:eastAsia="Times New Roman" w:hAnsiTheme="majorHAnsi" w:cstheme="majorHAnsi"/>
        </w:rPr>
        <w:t xml:space="preserve">) to reach a population of </w:t>
      </w:r>
      <w:r w:rsidR="00720439" w:rsidRPr="00BF6108">
        <w:rPr>
          <w:rFonts w:asciiTheme="majorHAnsi" w:eastAsia="Times New Roman" w:hAnsiTheme="majorHAnsi" w:cstheme="majorHAnsi"/>
        </w:rPr>
        <w:t xml:space="preserve">177,694 </w:t>
      </w:r>
      <w:r w:rsidRPr="00BF6108">
        <w:rPr>
          <w:rFonts w:asciiTheme="majorHAnsi" w:eastAsia="Times New Roman" w:hAnsiTheme="majorHAnsi" w:cstheme="majorHAnsi"/>
        </w:rPr>
        <w:t>in 20</w:t>
      </w:r>
      <w:r w:rsidR="00B61B34" w:rsidRPr="00BF6108">
        <w:rPr>
          <w:rFonts w:asciiTheme="majorHAnsi" w:eastAsia="Times New Roman" w:hAnsiTheme="majorHAnsi" w:cstheme="majorHAnsi"/>
        </w:rPr>
        <w:t>2</w:t>
      </w:r>
      <w:r w:rsidR="00720439" w:rsidRPr="00BF6108">
        <w:rPr>
          <w:rFonts w:asciiTheme="majorHAnsi" w:eastAsia="Times New Roman" w:hAnsiTheme="majorHAnsi" w:cstheme="majorHAnsi"/>
        </w:rPr>
        <w:t>1</w:t>
      </w:r>
      <w:r w:rsidRPr="00BF6108">
        <w:rPr>
          <w:rFonts w:asciiTheme="majorHAnsi" w:eastAsia="Times New Roman" w:hAnsiTheme="majorHAnsi" w:cstheme="majorHAnsi"/>
        </w:rPr>
        <w:t>.</w:t>
      </w:r>
      <w:r w:rsidR="00AA7375" w:rsidRPr="00BF6108">
        <w:rPr>
          <w:rFonts w:asciiTheme="majorHAnsi" w:eastAsia="Times New Roman" w:hAnsiTheme="majorHAnsi" w:cstheme="majorHAnsi"/>
        </w:rPr>
        <w:t xml:space="preserve"> </w:t>
      </w:r>
      <w:r w:rsidR="009918D8" w:rsidRPr="00BF6108">
        <w:rPr>
          <w:rFonts w:asciiTheme="majorHAnsi" w:eastAsia="Times New Roman" w:hAnsiTheme="majorHAnsi" w:cstheme="majorHAnsi"/>
        </w:rPr>
        <w:t xml:space="preserve">Redmond </w:t>
      </w:r>
      <w:r w:rsidR="009805D0" w:rsidRPr="00BF6108">
        <w:rPr>
          <w:rFonts w:asciiTheme="majorHAnsi" w:eastAsia="Times New Roman" w:hAnsiTheme="majorHAnsi" w:cstheme="majorHAnsi"/>
        </w:rPr>
        <w:t xml:space="preserve">and </w:t>
      </w:r>
      <w:r w:rsidR="009918D8" w:rsidRPr="00BF6108">
        <w:rPr>
          <w:rFonts w:asciiTheme="majorHAnsi" w:eastAsia="Times New Roman" w:hAnsiTheme="majorHAnsi" w:cstheme="majorHAnsi"/>
        </w:rPr>
        <w:t xml:space="preserve">Hillsboro </w:t>
      </w:r>
      <w:r w:rsidR="00AA7375" w:rsidRPr="00BF6108">
        <w:rPr>
          <w:rFonts w:asciiTheme="majorHAnsi" w:eastAsia="Times New Roman" w:hAnsiTheme="majorHAnsi" w:cstheme="majorHAnsi"/>
        </w:rPr>
        <w:t>also grew by over 1,500</w:t>
      </w:r>
      <w:r w:rsidR="009805D0" w:rsidRPr="00BF6108">
        <w:rPr>
          <w:rFonts w:asciiTheme="majorHAnsi" w:eastAsia="Times New Roman" w:hAnsiTheme="majorHAnsi" w:cstheme="majorHAnsi"/>
        </w:rPr>
        <w:t>.</w:t>
      </w:r>
    </w:p>
    <w:p w14:paraId="58ADB9C4" w14:textId="0BE6C7A0" w:rsidR="003C1663" w:rsidRPr="006728CC" w:rsidRDefault="00253771" w:rsidP="004638D1">
      <w:pPr>
        <w:spacing w:before="100" w:beforeAutospacing="1" w:after="120"/>
        <w:rPr>
          <w:rFonts w:asciiTheme="majorHAnsi" w:eastAsia="Times New Roman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>The Population Research Center produces annual population estimates for Oregon and its counties and incorporated cities using the most recent available data</w:t>
      </w:r>
      <w:r w:rsidR="00206144" w:rsidRPr="006728CC">
        <w:rPr>
          <w:rFonts w:asciiTheme="majorHAnsi" w:eastAsia="Times New Roman" w:hAnsiTheme="majorHAnsi" w:cstheme="majorHAnsi"/>
        </w:rPr>
        <w:t xml:space="preserve">. If </w:t>
      </w:r>
      <w:r w:rsidR="003C1663" w:rsidRPr="006728CC">
        <w:rPr>
          <w:rFonts w:asciiTheme="majorHAnsi" w:eastAsia="Times New Roman" w:hAnsiTheme="majorHAnsi" w:cstheme="majorHAnsi"/>
        </w:rPr>
        <w:t xml:space="preserve">a city has not submitted recent data, its population </w:t>
      </w:r>
      <w:r w:rsidR="005208E4" w:rsidRPr="006728CC">
        <w:rPr>
          <w:rFonts w:asciiTheme="majorHAnsi" w:eastAsia="Times New Roman" w:hAnsiTheme="majorHAnsi" w:cstheme="majorHAnsi"/>
        </w:rPr>
        <w:t>remains unchanged from</w:t>
      </w:r>
      <w:r w:rsidR="003C1663" w:rsidRPr="006728CC">
        <w:rPr>
          <w:rFonts w:asciiTheme="majorHAnsi" w:eastAsia="Times New Roman" w:hAnsiTheme="majorHAnsi" w:cstheme="majorHAnsi"/>
        </w:rPr>
        <w:t xml:space="preserve"> its previously certified estimate.</w:t>
      </w:r>
    </w:p>
    <w:p w14:paraId="2CFD694A" w14:textId="4073C2DA" w:rsidR="00253771" w:rsidRPr="006728CC" w:rsidRDefault="00253771" w:rsidP="007300C6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 xml:space="preserve">These estimates are based on </w:t>
      </w:r>
      <w:r w:rsidR="00AA7375">
        <w:rPr>
          <w:rFonts w:asciiTheme="majorHAnsi" w:eastAsia="Times New Roman" w:hAnsiTheme="majorHAnsi" w:cstheme="majorHAnsi"/>
        </w:rPr>
        <w:t xml:space="preserve">the 2020 census, changes in </w:t>
      </w:r>
      <w:r w:rsidRPr="006728CC">
        <w:rPr>
          <w:rFonts w:asciiTheme="majorHAnsi" w:eastAsia="Times New Roman" w:hAnsiTheme="majorHAnsi" w:cstheme="majorHAnsi"/>
        </w:rPr>
        <w:t>housing units</w:t>
      </w:r>
      <w:r w:rsidR="00AA7375">
        <w:rPr>
          <w:rFonts w:asciiTheme="majorHAnsi" w:eastAsia="Times New Roman" w:hAnsiTheme="majorHAnsi" w:cstheme="majorHAnsi"/>
        </w:rPr>
        <w:t xml:space="preserve"> and </w:t>
      </w:r>
      <w:r w:rsidRPr="006728CC">
        <w:rPr>
          <w:rFonts w:asciiTheme="majorHAnsi" w:eastAsia="Times New Roman" w:hAnsiTheme="majorHAnsi" w:cstheme="majorHAnsi"/>
        </w:rPr>
        <w:t>group quarter</w:t>
      </w:r>
      <w:r w:rsidR="00AA7375">
        <w:rPr>
          <w:rFonts w:asciiTheme="majorHAnsi" w:eastAsia="Times New Roman" w:hAnsiTheme="majorHAnsi" w:cstheme="majorHAnsi"/>
        </w:rPr>
        <w:t>s;</w:t>
      </w:r>
      <w:r w:rsidR="00AA7375" w:rsidRPr="006728CC">
        <w:rPr>
          <w:rFonts w:asciiTheme="majorHAnsi" w:eastAsia="Times New Roman" w:hAnsiTheme="majorHAnsi" w:cstheme="majorHAnsi"/>
        </w:rPr>
        <w:t xml:space="preserve"> </w:t>
      </w:r>
      <w:r w:rsidRPr="006728CC">
        <w:rPr>
          <w:rFonts w:asciiTheme="majorHAnsi" w:eastAsia="Times New Roman" w:hAnsiTheme="majorHAnsi" w:cstheme="majorHAnsi"/>
        </w:rPr>
        <w:t>births and deaths</w:t>
      </w:r>
      <w:r w:rsidR="00AA7375">
        <w:rPr>
          <w:rFonts w:asciiTheme="majorHAnsi" w:eastAsia="Times New Roman" w:hAnsiTheme="majorHAnsi" w:cstheme="majorHAnsi"/>
        </w:rPr>
        <w:t>;</w:t>
      </w:r>
      <w:r w:rsidR="00AA7375" w:rsidRPr="006728CC">
        <w:rPr>
          <w:rFonts w:asciiTheme="majorHAnsi" w:eastAsia="Times New Roman" w:hAnsiTheme="majorHAnsi" w:cstheme="majorHAnsi"/>
        </w:rPr>
        <w:t xml:space="preserve"> </w:t>
      </w:r>
      <w:r w:rsidRPr="006728CC">
        <w:rPr>
          <w:rFonts w:asciiTheme="majorHAnsi" w:eastAsia="Times New Roman" w:hAnsiTheme="majorHAnsi" w:cstheme="majorHAnsi"/>
        </w:rPr>
        <w:t>public school</w:t>
      </w:r>
      <w:r w:rsidR="00AA7375">
        <w:rPr>
          <w:rFonts w:asciiTheme="majorHAnsi" w:eastAsia="Times New Roman" w:hAnsiTheme="majorHAnsi" w:cstheme="majorHAnsi"/>
        </w:rPr>
        <w:t xml:space="preserve"> enrollment; employment</w:t>
      </w:r>
      <w:r w:rsidRPr="006728CC">
        <w:rPr>
          <w:rFonts w:asciiTheme="majorHAnsi" w:eastAsia="Times New Roman" w:hAnsiTheme="majorHAnsi" w:cstheme="majorHAnsi"/>
        </w:rPr>
        <w:t xml:space="preserve">, </w:t>
      </w:r>
      <w:r w:rsidR="00AA7375">
        <w:rPr>
          <w:rFonts w:asciiTheme="majorHAnsi" w:eastAsia="Times New Roman" w:hAnsiTheme="majorHAnsi" w:cstheme="majorHAnsi"/>
        </w:rPr>
        <w:t>health insurance</w:t>
      </w:r>
      <w:r w:rsidRPr="006728CC">
        <w:rPr>
          <w:rFonts w:asciiTheme="majorHAnsi" w:eastAsia="Times New Roman" w:hAnsiTheme="majorHAnsi" w:cstheme="majorHAnsi"/>
        </w:rPr>
        <w:t xml:space="preserve">, </w:t>
      </w:r>
      <w:r w:rsidR="00AA7375">
        <w:rPr>
          <w:rFonts w:asciiTheme="majorHAnsi" w:eastAsia="Times New Roman" w:hAnsiTheme="majorHAnsi" w:cstheme="majorHAnsi"/>
        </w:rPr>
        <w:t>tax returns</w:t>
      </w:r>
      <w:r w:rsidRPr="006728CC">
        <w:rPr>
          <w:rFonts w:asciiTheme="majorHAnsi" w:eastAsia="Times New Roman" w:hAnsiTheme="majorHAnsi" w:cstheme="majorHAnsi"/>
        </w:rPr>
        <w:t xml:space="preserve">, </w:t>
      </w:r>
      <w:r w:rsidR="00AA7375">
        <w:rPr>
          <w:rFonts w:asciiTheme="majorHAnsi" w:eastAsia="Times New Roman" w:hAnsiTheme="majorHAnsi" w:cstheme="majorHAnsi"/>
        </w:rPr>
        <w:t xml:space="preserve">and </w:t>
      </w:r>
      <w:r w:rsidRPr="006728CC">
        <w:rPr>
          <w:rFonts w:asciiTheme="majorHAnsi" w:eastAsia="Times New Roman" w:hAnsiTheme="majorHAnsi" w:cstheme="majorHAnsi"/>
        </w:rPr>
        <w:t>driver</w:t>
      </w:r>
      <w:r w:rsidR="00AA7375">
        <w:rPr>
          <w:rFonts w:asciiTheme="majorHAnsi" w:eastAsia="Times New Roman" w:hAnsiTheme="majorHAnsi" w:cstheme="majorHAnsi"/>
        </w:rPr>
        <w:t>’s</w:t>
      </w:r>
      <w:r w:rsidRPr="006728CC">
        <w:rPr>
          <w:rFonts w:asciiTheme="majorHAnsi" w:eastAsia="Times New Roman" w:hAnsiTheme="majorHAnsi" w:cstheme="majorHAnsi"/>
        </w:rPr>
        <w:t xml:space="preserve"> license</w:t>
      </w:r>
      <w:r w:rsidR="00AA7375">
        <w:rPr>
          <w:rFonts w:asciiTheme="majorHAnsi" w:eastAsia="Times New Roman" w:hAnsiTheme="majorHAnsi" w:cstheme="majorHAnsi"/>
        </w:rPr>
        <w:t>s</w:t>
      </w:r>
      <w:r w:rsidRPr="006728CC">
        <w:rPr>
          <w:rFonts w:asciiTheme="majorHAnsi" w:eastAsia="Times New Roman" w:hAnsiTheme="majorHAnsi" w:cstheme="majorHAnsi"/>
        </w:rPr>
        <w:t xml:space="preserve"> as well as other administrative data </w:t>
      </w:r>
      <w:r w:rsidR="00AA7375">
        <w:rPr>
          <w:rFonts w:asciiTheme="majorHAnsi" w:eastAsia="Times New Roman" w:hAnsiTheme="majorHAnsi" w:cstheme="majorHAnsi"/>
        </w:rPr>
        <w:t xml:space="preserve">indicative of </w:t>
      </w:r>
      <w:r w:rsidRPr="006728CC">
        <w:rPr>
          <w:rFonts w:asciiTheme="majorHAnsi" w:eastAsia="Times New Roman" w:hAnsiTheme="majorHAnsi" w:cstheme="majorHAnsi"/>
        </w:rPr>
        <w:t>population change.</w:t>
      </w:r>
    </w:p>
    <w:p w14:paraId="10BCFECC" w14:textId="02F145B6" w:rsidR="00253771" w:rsidRPr="006728CC" w:rsidRDefault="00253771" w:rsidP="007300C6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>The preliminary population estimates are subject to revision during a month review period. The final July 1</w:t>
      </w:r>
      <w:r w:rsidR="00AA7375">
        <w:rPr>
          <w:rFonts w:asciiTheme="majorHAnsi" w:eastAsia="Times New Roman" w:hAnsiTheme="majorHAnsi" w:cstheme="majorHAnsi"/>
        </w:rPr>
        <w:t>, 2021</w:t>
      </w:r>
      <w:r w:rsidRPr="006728CC">
        <w:rPr>
          <w:rFonts w:asciiTheme="majorHAnsi" w:eastAsia="Times New Roman" w:hAnsiTheme="majorHAnsi" w:cstheme="majorHAnsi"/>
        </w:rPr>
        <w:t xml:space="preserve"> population estimates will be certified by December 15</w:t>
      </w:r>
      <w:r w:rsidR="00AA7375">
        <w:rPr>
          <w:rFonts w:asciiTheme="majorHAnsi" w:eastAsia="Times New Roman" w:hAnsiTheme="majorHAnsi" w:cstheme="majorHAnsi"/>
        </w:rPr>
        <w:t>, 2021</w:t>
      </w:r>
      <w:r w:rsidRPr="006728CC">
        <w:rPr>
          <w:rFonts w:asciiTheme="majorHAnsi" w:eastAsia="Times New Roman" w:hAnsiTheme="majorHAnsi" w:cstheme="majorHAnsi"/>
        </w:rPr>
        <w:t>. The annual population estimates are revised quarterly to account for annexations throughout the year.</w:t>
      </w:r>
    </w:p>
    <w:p w14:paraId="3D879374" w14:textId="10B3742F" w:rsidR="00253771" w:rsidRPr="006728CC" w:rsidRDefault="00253771" w:rsidP="007300C6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6728CC">
        <w:rPr>
          <w:rFonts w:asciiTheme="majorHAnsi" w:eastAsia="Times New Roman" w:hAnsiTheme="majorHAnsi" w:cstheme="majorHAnsi"/>
        </w:rPr>
        <w:t xml:space="preserve">For more information and to view the preliminary population estimates, visit the </w:t>
      </w:r>
      <w:hyperlink r:id="rId7" w:history="1">
        <w:r w:rsidRPr="006728CC">
          <w:rPr>
            <w:rStyle w:val="Hyperlink"/>
            <w:rFonts w:asciiTheme="majorHAnsi" w:eastAsia="Times New Roman" w:hAnsiTheme="majorHAnsi" w:cstheme="majorHAnsi"/>
          </w:rPr>
          <w:t>Population Research Center’s website</w:t>
        </w:r>
      </w:hyperlink>
      <w:r w:rsidRPr="006728CC">
        <w:rPr>
          <w:rFonts w:asciiTheme="majorHAnsi" w:eastAsia="Times New Roman" w:hAnsiTheme="majorHAnsi" w:cstheme="majorHAnsi"/>
        </w:rPr>
        <w:t xml:space="preserve">. </w:t>
      </w:r>
    </w:p>
    <w:p w14:paraId="15309D96" w14:textId="77777777" w:rsidR="00253771" w:rsidRPr="006728CC" w:rsidRDefault="00253771" w:rsidP="00253771">
      <w:pPr>
        <w:ind w:left="360"/>
        <w:rPr>
          <w:rFonts w:asciiTheme="majorHAnsi" w:hAnsiTheme="majorHAnsi" w:cstheme="majorHAnsi"/>
        </w:rPr>
      </w:pPr>
    </w:p>
    <w:p w14:paraId="68E3D7F4" w14:textId="225C358C" w:rsidR="0034419B" w:rsidRPr="008F042F" w:rsidRDefault="008F042F" w:rsidP="0042419B">
      <w:pPr>
        <w:jc w:val="center"/>
        <w:rPr>
          <w:sz w:val="23"/>
          <w:szCs w:val="23"/>
        </w:rPr>
      </w:pPr>
      <w:r>
        <w:rPr>
          <w:sz w:val="23"/>
          <w:szCs w:val="23"/>
        </w:rPr>
        <w:t>###</w:t>
      </w:r>
    </w:p>
    <w:sectPr w:rsidR="0034419B" w:rsidRPr="008F042F" w:rsidSect="001177B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AD82" w16cex:dateUtc="2021-11-18T00:34:00Z"/>
  <w16cex:commentExtensible w16cex:durableId="253FAD23" w16cex:dateUtc="2021-11-18T00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1FF"/>
    <w:multiLevelType w:val="multilevel"/>
    <w:tmpl w:val="930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3ECE"/>
    <w:multiLevelType w:val="hybridMultilevel"/>
    <w:tmpl w:val="A072D03E"/>
    <w:lvl w:ilvl="0" w:tplc="D08E5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F10"/>
    <w:multiLevelType w:val="hybridMultilevel"/>
    <w:tmpl w:val="723CFE3E"/>
    <w:lvl w:ilvl="0" w:tplc="A9407D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NDE1tjQwNrQ0sDRT0lEKTi0uzszPAykwrgUAy9QZzCwAAAA="/>
  </w:docVars>
  <w:rsids>
    <w:rsidRoot w:val="009C7F00"/>
    <w:rsid w:val="00002CE1"/>
    <w:rsid w:val="00005887"/>
    <w:rsid w:val="00043804"/>
    <w:rsid w:val="00047D94"/>
    <w:rsid w:val="00064263"/>
    <w:rsid w:val="00072140"/>
    <w:rsid w:val="0007397F"/>
    <w:rsid w:val="00086DA5"/>
    <w:rsid w:val="00087B61"/>
    <w:rsid w:val="000C7D27"/>
    <w:rsid w:val="000E0C25"/>
    <w:rsid w:val="00110607"/>
    <w:rsid w:val="00112F59"/>
    <w:rsid w:val="001177B1"/>
    <w:rsid w:val="001213C9"/>
    <w:rsid w:val="00163267"/>
    <w:rsid w:val="00181796"/>
    <w:rsid w:val="001A1A65"/>
    <w:rsid w:val="001B4E34"/>
    <w:rsid w:val="001C301E"/>
    <w:rsid w:val="001C547D"/>
    <w:rsid w:val="001D1F6E"/>
    <w:rsid w:val="001E6913"/>
    <w:rsid w:val="001F6F8A"/>
    <w:rsid w:val="00206144"/>
    <w:rsid w:val="002063C8"/>
    <w:rsid w:val="002472F2"/>
    <w:rsid w:val="0025083A"/>
    <w:rsid w:val="00253771"/>
    <w:rsid w:val="002675F0"/>
    <w:rsid w:val="00291C56"/>
    <w:rsid w:val="002A700D"/>
    <w:rsid w:val="002D366E"/>
    <w:rsid w:val="002E197E"/>
    <w:rsid w:val="002E3257"/>
    <w:rsid w:val="002E5952"/>
    <w:rsid w:val="002F6466"/>
    <w:rsid w:val="0030235D"/>
    <w:rsid w:val="00313FEE"/>
    <w:rsid w:val="0032504B"/>
    <w:rsid w:val="00333128"/>
    <w:rsid w:val="0034419B"/>
    <w:rsid w:val="003728DC"/>
    <w:rsid w:val="00377308"/>
    <w:rsid w:val="00382168"/>
    <w:rsid w:val="003860A4"/>
    <w:rsid w:val="00392E9A"/>
    <w:rsid w:val="003A2FB2"/>
    <w:rsid w:val="003B0B65"/>
    <w:rsid w:val="003C159B"/>
    <w:rsid w:val="003C1663"/>
    <w:rsid w:val="003D2004"/>
    <w:rsid w:val="003E1689"/>
    <w:rsid w:val="003F0AED"/>
    <w:rsid w:val="00401ABA"/>
    <w:rsid w:val="00404E1F"/>
    <w:rsid w:val="00407E9B"/>
    <w:rsid w:val="00412E4C"/>
    <w:rsid w:val="0042178C"/>
    <w:rsid w:val="0042419B"/>
    <w:rsid w:val="00443B84"/>
    <w:rsid w:val="00446C5E"/>
    <w:rsid w:val="004638D1"/>
    <w:rsid w:val="004676B9"/>
    <w:rsid w:val="00473ED8"/>
    <w:rsid w:val="004741D8"/>
    <w:rsid w:val="004742D7"/>
    <w:rsid w:val="004854EE"/>
    <w:rsid w:val="004C6DEA"/>
    <w:rsid w:val="004D19A8"/>
    <w:rsid w:val="004D30B7"/>
    <w:rsid w:val="004D7151"/>
    <w:rsid w:val="00503721"/>
    <w:rsid w:val="005208E4"/>
    <w:rsid w:val="00523D63"/>
    <w:rsid w:val="00534F87"/>
    <w:rsid w:val="00541937"/>
    <w:rsid w:val="00542DCB"/>
    <w:rsid w:val="00552FB7"/>
    <w:rsid w:val="005606F1"/>
    <w:rsid w:val="0057004D"/>
    <w:rsid w:val="00595A57"/>
    <w:rsid w:val="005E5091"/>
    <w:rsid w:val="005F145A"/>
    <w:rsid w:val="00622286"/>
    <w:rsid w:val="00631871"/>
    <w:rsid w:val="00662DB9"/>
    <w:rsid w:val="00662F7D"/>
    <w:rsid w:val="00666C7A"/>
    <w:rsid w:val="00667035"/>
    <w:rsid w:val="00667DAB"/>
    <w:rsid w:val="006728CC"/>
    <w:rsid w:val="006A4374"/>
    <w:rsid w:val="006B5B90"/>
    <w:rsid w:val="006B679F"/>
    <w:rsid w:val="006C5868"/>
    <w:rsid w:val="006D5432"/>
    <w:rsid w:val="006D6CDE"/>
    <w:rsid w:val="006E2A2C"/>
    <w:rsid w:val="006E6D70"/>
    <w:rsid w:val="006F3514"/>
    <w:rsid w:val="006F38D7"/>
    <w:rsid w:val="006F4906"/>
    <w:rsid w:val="00706432"/>
    <w:rsid w:val="00713DA1"/>
    <w:rsid w:val="00714E63"/>
    <w:rsid w:val="00720439"/>
    <w:rsid w:val="007300C6"/>
    <w:rsid w:val="007303CB"/>
    <w:rsid w:val="007356A8"/>
    <w:rsid w:val="00744D34"/>
    <w:rsid w:val="007575A6"/>
    <w:rsid w:val="007737C5"/>
    <w:rsid w:val="007A01D1"/>
    <w:rsid w:val="007A3D93"/>
    <w:rsid w:val="007A60DB"/>
    <w:rsid w:val="007B5001"/>
    <w:rsid w:val="007D21F7"/>
    <w:rsid w:val="007D4A3C"/>
    <w:rsid w:val="00803E94"/>
    <w:rsid w:val="008064F2"/>
    <w:rsid w:val="00811A90"/>
    <w:rsid w:val="008138AD"/>
    <w:rsid w:val="008358D6"/>
    <w:rsid w:val="0084051D"/>
    <w:rsid w:val="008417AC"/>
    <w:rsid w:val="00841E44"/>
    <w:rsid w:val="0087308F"/>
    <w:rsid w:val="00875FFE"/>
    <w:rsid w:val="00885FA1"/>
    <w:rsid w:val="008A4BAB"/>
    <w:rsid w:val="008B2107"/>
    <w:rsid w:val="008B674F"/>
    <w:rsid w:val="008B75A5"/>
    <w:rsid w:val="008D45F5"/>
    <w:rsid w:val="008D6B6E"/>
    <w:rsid w:val="008E0DE6"/>
    <w:rsid w:val="008E6935"/>
    <w:rsid w:val="008F042F"/>
    <w:rsid w:val="009025DB"/>
    <w:rsid w:val="009040CA"/>
    <w:rsid w:val="00933C98"/>
    <w:rsid w:val="00935D2E"/>
    <w:rsid w:val="00936782"/>
    <w:rsid w:val="00943A44"/>
    <w:rsid w:val="00946784"/>
    <w:rsid w:val="00950F5E"/>
    <w:rsid w:val="00963EDE"/>
    <w:rsid w:val="00970527"/>
    <w:rsid w:val="009805D0"/>
    <w:rsid w:val="009840C9"/>
    <w:rsid w:val="009918D8"/>
    <w:rsid w:val="00995606"/>
    <w:rsid w:val="009A2DB9"/>
    <w:rsid w:val="009C7F00"/>
    <w:rsid w:val="009D11ED"/>
    <w:rsid w:val="009D28B6"/>
    <w:rsid w:val="009E66D5"/>
    <w:rsid w:val="00A105BB"/>
    <w:rsid w:val="00A10F89"/>
    <w:rsid w:val="00A16F12"/>
    <w:rsid w:val="00A25040"/>
    <w:rsid w:val="00A359B8"/>
    <w:rsid w:val="00A37DB8"/>
    <w:rsid w:val="00A53FCF"/>
    <w:rsid w:val="00A54123"/>
    <w:rsid w:val="00A5710E"/>
    <w:rsid w:val="00A73026"/>
    <w:rsid w:val="00A776C1"/>
    <w:rsid w:val="00A91E02"/>
    <w:rsid w:val="00A94BCE"/>
    <w:rsid w:val="00A96AFF"/>
    <w:rsid w:val="00AA45BD"/>
    <w:rsid w:val="00AA7375"/>
    <w:rsid w:val="00AB00DD"/>
    <w:rsid w:val="00AB7E36"/>
    <w:rsid w:val="00AE2592"/>
    <w:rsid w:val="00AF0017"/>
    <w:rsid w:val="00AF078D"/>
    <w:rsid w:val="00B00CF4"/>
    <w:rsid w:val="00B04960"/>
    <w:rsid w:val="00B17EEC"/>
    <w:rsid w:val="00B31E6D"/>
    <w:rsid w:val="00B31F5C"/>
    <w:rsid w:val="00B42F7A"/>
    <w:rsid w:val="00B5648C"/>
    <w:rsid w:val="00B602F6"/>
    <w:rsid w:val="00B61B34"/>
    <w:rsid w:val="00B8004C"/>
    <w:rsid w:val="00BA7B21"/>
    <w:rsid w:val="00BB35D1"/>
    <w:rsid w:val="00BB5830"/>
    <w:rsid w:val="00BB60BF"/>
    <w:rsid w:val="00BC1FEC"/>
    <w:rsid w:val="00BE2627"/>
    <w:rsid w:val="00BF6108"/>
    <w:rsid w:val="00C124B8"/>
    <w:rsid w:val="00C7456D"/>
    <w:rsid w:val="00C827C1"/>
    <w:rsid w:val="00C8631A"/>
    <w:rsid w:val="00C95773"/>
    <w:rsid w:val="00C9781C"/>
    <w:rsid w:val="00CA0836"/>
    <w:rsid w:val="00CA2264"/>
    <w:rsid w:val="00CB040F"/>
    <w:rsid w:val="00CE1676"/>
    <w:rsid w:val="00CE1C1E"/>
    <w:rsid w:val="00D05C83"/>
    <w:rsid w:val="00D167B0"/>
    <w:rsid w:val="00D17424"/>
    <w:rsid w:val="00D34A13"/>
    <w:rsid w:val="00D52E5E"/>
    <w:rsid w:val="00DA56FA"/>
    <w:rsid w:val="00DF5091"/>
    <w:rsid w:val="00E01F16"/>
    <w:rsid w:val="00E05456"/>
    <w:rsid w:val="00E15A0C"/>
    <w:rsid w:val="00E15ACD"/>
    <w:rsid w:val="00E23562"/>
    <w:rsid w:val="00E77CC2"/>
    <w:rsid w:val="00E94C75"/>
    <w:rsid w:val="00E96483"/>
    <w:rsid w:val="00EA1194"/>
    <w:rsid w:val="00EA3F1A"/>
    <w:rsid w:val="00EB130B"/>
    <w:rsid w:val="00EC0777"/>
    <w:rsid w:val="00EC245F"/>
    <w:rsid w:val="00ED11EC"/>
    <w:rsid w:val="00ED26E2"/>
    <w:rsid w:val="00ED296D"/>
    <w:rsid w:val="00ED6574"/>
    <w:rsid w:val="00EE1843"/>
    <w:rsid w:val="00F11D45"/>
    <w:rsid w:val="00F1744D"/>
    <w:rsid w:val="00F217DB"/>
    <w:rsid w:val="00F307AD"/>
    <w:rsid w:val="00F63D7F"/>
    <w:rsid w:val="00F73F91"/>
    <w:rsid w:val="00F80C12"/>
    <w:rsid w:val="00F87DA3"/>
    <w:rsid w:val="00FA2FE3"/>
    <w:rsid w:val="00FB1068"/>
    <w:rsid w:val="00FC44B6"/>
    <w:rsid w:val="00FC79DE"/>
    <w:rsid w:val="00FC7E50"/>
    <w:rsid w:val="00FF1157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1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D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B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DB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2DB9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9467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24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419B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7A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l">
    <w:name w:val="il"/>
    <w:basedOn w:val="DefaultParagraphFont"/>
    <w:rsid w:val="008417AC"/>
  </w:style>
  <w:style w:type="character" w:styleId="FollowedHyperlink">
    <w:name w:val="FollowedHyperlink"/>
    <w:basedOn w:val="DefaultParagraphFont"/>
    <w:uiPriority w:val="99"/>
    <w:semiHidden/>
    <w:unhideWhenUsed/>
    <w:rsid w:val="00047D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dx.edu/population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jason@pdx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Huda Alkitkat</cp:lastModifiedBy>
  <cp:revision>5</cp:revision>
  <cp:lastPrinted>2019-11-15T17:40:00Z</cp:lastPrinted>
  <dcterms:created xsi:type="dcterms:W3CDTF">2021-11-18T23:48:00Z</dcterms:created>
  <dcterms:modified xsi:type="dcterms:W3CDTF">2021-11-18T23:51:00Z</dcterms:modified>
</cp:coreProperties>
</file>