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4D5" w:rsidRDefault="00F6007E">
      <w:pPr>
        <w:pStyle w:val="Heading1"/>
        <w:tabs>
          <w:tab w:val="clear" w:pos="8640"/>
          <w:tab w:val="right" w:pos="9360"/>
        </w:tabs>
        <w:jc w:val="right"/>
        <w:rPr>
          <w:rFonts w:ascii="Verdana" w:hAnsi="Verdana"/>
          <w:i/>
          <w:sz w:val="20"/>
        </w:rPr>
      </w:pPr>
      <w:bookmarkStart w:id="0" w:name="_GoBack"/>
      <w:bookmarkEnd w:id="0"/>
      <w:r>
        <w:rPr>
          <w:rFonts w:ascii="Verdana" w:hAnsi="Verdana"/>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2390775" cy="561975"/>
            <wp:effectExtent l="19050" t="0" r="9525"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2390775" cy="561975"/>
                    </a:xfrm>
                    <a:prstGeom prst="rect">
                      <a:avLst/>
                    </a:prstGeom>
                    <a:noFill/>
                    <a:ln w="9525">
                      <a:noFill/>
                      <a:miter lim="800000"/>
                      <a:headEnd/>
                      <a:tailEnd/>
                    </a:ln>
                  </pic:spPr>
                </pic:pic>
              </a:graphicData>
            </a:graphic>
          </wp:anchor>
        </w:drawing>
      </w:r>
      <w:r>
        <w:rPr>
          <w:rFonts w:ascii="Verdana" w:hAnsi="Verdana"/>
          <w:i/>
          <w:sz w:val="20"/>
        </w:rPr>
        <w:t xml:space="preserve"> </w:t>
      </w:r>
      <w:r>
        <w:rPr>
          <w:rFonts w:ascii="Verdana" w:hAnsi="Verdana"/>
          <w:i/>
          <w:sz w:val="20"/>
        </w:rPr>
        <w:tab/>
        <w:t xml:space="preserve">Department of Environmental </w:t>
      </w:r>
      <w:proofErr w:type="spellStart"/>
      <w:r w:rsidR="005D7EF7">
        <w:rPr>
          <w:rFonts w:ascii="Verdana" w:hAnsi="Verdana"/>
          <w:i/>
          <w:sz w:val="20"/>
        </w:rPr>
        <w:t>Scienc</w:t>
      </w:r>
      <w:proofErr w:type="spellEnd"/>
      <w:r w:rsidR="005D7EF7">
        <w:rPr>
          <w:rFonts w:ascii="Verdana" w:hAnsi="Verdana"/>
          <w:i/>
          <w:sz w:val="20"/>
        </w:rPr>
        <w:t xml:space="preserve"> &amp; Management</w:t>
      </w:r>
    </w:p>
    <w:p w:rsidR="007C44D5" w:rsidRDefault="00F6007E">
      <w:pPr>
        <w:jc w:val="right"/>
        <w:rPr>
          <w:rFonts w:ascii="Verdana" w:hAnsi="Verdana"/>
          <w:i/>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i/>
        </w:rPr>
        <w:tab/>
      </w:r>
    </w:p>
    <w:p w:rsidR="005D7EF7" w:rsidRDefault="005D7EF7">
      <w:pPr>
        <w:tabs>
          <w:tab w:val="right" w:pos="8640"/>
        </w:tabs>
        <w:jc w:val="both"/>
        <w:rPr>
          <w:rFonts w:ascii="Verdana" w:hAnsi="Verdana"/>
        </w:rPr>
      </w:pPr>
    </w:p>
    <w:p w:rsidR="007C44D5" w:rsidRDefault="007C44D5">
      <w:pPr>
        <w:tabs>
          <w:tab w:val="right" w:pos="8640"/>
        </w:tabs>
        <w:jc w:val="both"/>
        <w:rPr>
          <w:rFonts w:ascii="Verdana" w:hAnsi="Verdana"/>
        </w:rPr>
      </w:pPr>
    </w:p>
    <w:tbl>
      <w:tblPr>
        <w:tblW w:w="0" w:type="auto"/>
        <w:shd w:val="clear" w:color="auto" w:fill="E6E6E6"/>
        <w:tblLook w:val="00BF" w:firstRow="1" w:lastRow="0" w:firstColumn="1" w:lastColumn="0" w:noHBand="0" w:noVBand="0"/>
      </w:tblPr>
      <w:tblGrid>
        <w:gridCol w:w="2808"/>
        <w:gridCol w:w="6768"/>
      </w:tblGrid>
      <w:tr w:rsidR="007C44D5">
        <w:tc>
          <w:tcPr>
            <w:tcW w:w="2808" w:type="dxa"/>
            <w:shd w:val="clear" w:color="auto" w:fill="E6E6E6"/>
          </w:tcPr>
          <w:p w:rsidR="007C44D5" w:rsidRDefault="00F6007E">
            <w:pPr>
              <w:pStyle w:val="Heading1"/>
              <w:tabs>
                <w:tab w:val="clear" w:pos="8640"/>
              </w:tabs>
              <w:jc w:val="both"/>
              <w:rPr>
                <w:rFonts w:ascii="Verdana" w:hAnsi="Verdana"/>
                <w:b/>
                <w:sz w:val="20"/>
              </w:rPr>
            </w:pPr>
            <w:r>
              <w:rPr>
                <w:rFonts w:ascii="Verdana" w:hAnsi="Verdana"/>
                <w:b/>
                <w:sz w:val="20"/>
              </w:rPr>
              <w:t>Course Number</w:t>
            </w:r>
          </w:p>
        </w:tc>
        <w:tc>
          <w:tcPr>
            <w:tcW w:w="6768" w:type="dxa"/>
            <w:shd w:val="clear" w:color="auto" w:fill="E6E6E6"/>
          </w:tcPr>
          <w:p w:rsidR="007C44D5" w:rsidRDefault="00F6007E">
            <w:pPr>
              <w:pStyle w:val="Heading1"/>
              <w:tabs>
                <w:tab w:val="clear" w:pos="8640"/>
              </w:tabs>
              <w:jc w:val="both"/>
              <w:rPr>
                <w:rFonts w:ascii="Verdana" w:hAnsi="Verdana"/>
                <w:b/>
                <w:sz w:val="20"/>
              </w:rPr>
            </w:pPr>
            <w:r>
              <w:rPr>
                <w:rFonts w:ascii="Verdana" w:hAnsi="Verdana"/>
                <w:b/>
                <w:sz w:val="20"/>
              </w:rPr>
              <w:t>479/579</w:t>
            </w:r>
          </w:p>
        </w:tc>
      </w:tr>
      <w:tr w:rsidR="007C44D5">
        <w:tc>
          <w:tcPr>
            <w:tcW w:w="2808" w:type="dxa"/>
            <w:shd w:val="clear" w:color="auto" w:fill="E6E6E6"/>
          </w:tcPr>
          <w:p w:rsidR="007C44D5" w:rsidRDefault="00F6007E">
            <w:pPr>
              <w:pStyle w:val="Heading1"/>
              <w:tabs>
                <w:tab w:val="clear" w:pos="8640"/>
              </w:tabs>
              <w:jc w:val="both"/>
              <w:rPr>
                <w:rFonts w:ascii="Verdana" w:hAnsi="Verdana"/>
                <w:b/>
                <w:sz w:val="20"/>
              </w:rPr>
            </w:pPr>
            <w:r>
              <w:rPr>
                <w:rFonts w:ascii="Verdana" w:hAnsi="Verdana"/>
                <w:b/>
                <w:sz w:val="20"/>
              </w:rPr>
              <w:t>Title</w:t>
            </w:r>
          </w:p>
        </w:tc>
        <w:tc>
          <w:tcPr>
            <w:tcW w:w="6768" w:type="dxa"/>
            <w:shd w:val="clear" w:color="auto" w:fill="E6E6E6"/>
          </w:tcPr>
          <w:p w:rsidR="007C44D5" w:rsidRDefault="00F6007E">
            <w:pPr>
              <w:pStyle w:val="Heading1"/>
              <w:tabs>
                <w:tab w:val="clear" w:pos="8640"/>
              </w:tabs>
              <w:jc w:val="both"/>
              <w:rPr>
                <w:rFonts w:ascii="Verdana" w:hAnsi="Verdana"/>
                <w:b/>
                <w:sz w:val="20"/>
              </w:rPr>
            </w:pPr>
            <w:r>
              <w:rPr>
                <w:rFonts w:ascii="Verdana" w:hAnsi="Verdana"/>
                <w:b/>
                <w:sz w:val="20"/>
              </w:rPr>
              <w:t>Fate and Transport of Toxics in the Environment</w:t>
            </w:r>
          </w:p>
        </w:tc>
      </w:tr>
      <w:tr w:rsidR="007C44D5">
        <w:tc>
          <w:tcPr>
            <w:tcW w:w="2808" w:type="dxa"/>
            <w:shd w:val="clear" w:color="auto" w:fill="E6E6E6"/>
          </w:tcPr>
          <w:p w:rsidR="007C44D5" w:rsidRDefault="00F6007E">
            <w:pPr>
              <w:pStyle w:val="Heading1"/>
              <w:tabs>
                <w:tab w:val="clear" w:pos="8640"/>
              </w:tabs>
              <w:jc w:val="both"/>
              <w:rPr>
                <w:rFonts w:ascii="Verdana" w:hAnsi="Verdana"/>
                <w:b/>
                <w:sz w:val="20"/>
              </w:rPr>
            </w:pPr>
            <w:r>
              <w:rPr>
                <w:rFonts w:ascii="Verdana" w:hAnsi="Verdana"/>
                <w:b/>
                <w:sz w:val="20"/>
              </w:rPr>
              <w:t>Section</w:t>
            </w:r>
          </w:p>
        </w:tc>
        <w:tc>
          <w:tcPr>
            <w:tcW w:w="6768" w:type="dxa"/>
            <w:shd w:val="clear" w:color="auto" w:fill="E6E6E6"/>
          </w:tcPr>
          <w:p w:rsidR="007C44D5" w:rsidRDefault="00F6007E">
            <w:pPr>
              <w:pStyle w:val="Heading1"/>
              <w:tabs>
                <w:tab w:val="clear" w:pos="8640"/>
              </w:tabs>
              <w:jc w:val="both"/>
              <w:rPr>
                <w:rFonts w:ascii="Verdana" w:hAnsi="Verdana"/>
                <w:sz w:val="20"/>
              </w:rPr>
            </w:pPr>
            <w:r>
              <w:rPr>
                <w:rFonts w:ascii="Verdana" w:hAnsi="Verdana"/>
                <w:b/>
                <w:sz w:val="20"/>
              </w:rPr>
              <w:t xml:space="preserve"> 001</w:t>
            </w:r>
          </w:p>
        </w:tc>
      </w:tr>
      <w:tr w:rsidR="007C44D5">
        <w:tc>
          <w:tcPr>
            <w:tcW w:w="2808" w:type="dxa"/>
            <w:shd w:val="clear" w:color="auto" w:fill="E6E6E6"/>
          </w:tcPr>
          <w:p w:rsidR="007C44D5" w:rsidRDefault="00F6007E">
            <w:pPr>
              <w:pStyle w:val="Heading1"/>
              <w:tabs>
                <w:tab w:val="clear" w:pos="8640"/>
              </w:tabs>
              <w:jc w:val="both"/>
              <w:rPr>
                <w:rFonts w:ascii="Verdana" w:hAnsi="Verdana"/>
                <w:b/>
                <w:sz w:val="20"/>
              </w:rPr>
            </w:pPr>
            <w:r>
              <w:rPr>
                <w:rFonts w:ascii="Verdana" w:hAnsi="Verdana"/>
                <w:b/>
                <w:sz w:val="20"/>
              </w:rPr>
              <w:t>CRN(s)</w:t>
            </w:r>
          </w:p>
        </w:tc>
        <w:tc>
          <w:tcPr>
            <w:tcW w:w="6768" w:type="dxa"/>
            <w:shd w:val="clear" w:color="auto" w:fill="E6E6E6"/>
          </w:tcPr>
          <w:p w:rsidR="007C44D5" w:rsidRDefault="007C44D5">
            <w:pPr>
              <w:pStyle w:val="Heading1"/>
              <w:tabs>
                <w:tab w:val="clear" w:pos="8640"/>
              </w:tabs>
              <w:jc w:val="both"/>
              <w:rPr>
                <w:rFonts w:ascii="Verdana" w:hAnsi="Verdana"/>
                <w:b/>
                <w:sz w:val="20"/>
              </w:rPr>
            </w:pPr>
          </w:p>
        </w:tc>
      </w:tr>
      <w:tr w:rsidR="007C44D5">
        <w:tc>
          <w:tcPr>
            <w:tcW w:w="2808" w:type="dxa"/>
            <w:shd w:val="clear" w:color="auto" w:fill="E6E6E6"/>
          </w:tcPr>
          <w:p w:rsidR="007C44D5" w:rsidRDefault="00F6007E">
            <w:pPr>
              <w:pStyle w:val="Heading1"/>
              <w:tabs>
                <w:tab w:val="clear" w:pos="8640"/>
              </w:tabs>
              <w:jc w:val="both"/>
              <w:rPr>
                <w:rFonts w:ascii="Verdana" w:hAnsi="Verdana"/>
                <w:b/>
                <w:sz w:val="20"/>
              </w:rPr>
            </w:pPr>
            <w:r>
              <w:rPr>
                <w:rFonts w:ascii="Verdana" w:hAnsi="Verdana"/>
                <w:b/>
                <w:sz w:val="20"/>
              </w:rPr>
              <w:t>Credits</w:t>
            </w:r>
          </w:p>
        </w:tc>
        <w:tc>
          <w:tcPr>
            <w:tcW w:w="6768" w:type="dxa"/>
            <w:shd w:val="clear" w:color="auto" w:fill="E6E6E6"/>
          </w:tcPr>
          <w:p w:rsidR="007C44D5" w:rsidRDefault="00F6007E">
            <w:pPr>
              <w:pStyle w:val="Heading1"/>
              <w:tabs>
                <w:tab w:val="clear" w:pos="8640"/>
              </w:tabs>
              <w:jc w:val="both"/>
              <w:rPr>
                <w:rFonts w:ascii="Verdana" w:hAnsi="Verdana"/>
                <w:b/>
                <w:sz w:val="20"/>
              </w:rPr>
            </w:pPr>
            <w:r>
              <w:rPr>
                <w:rFonts w:ascii="Verdana" w:hAnsi="Verdana"/>
                <w:b/>
                <w:sz w:val="20"/>
              </w:rPr>
              <w:t>4</w:t>
            </w:r>
          </w:p>
        </w:tc>
      </w:tr>
      <w:tr w:rsidR="007C44D5">
        <w:tc>
          <w:tcPr>
            <w:tcW w:w="2808" w:type="dxa"/>
            <w:shd w:val="clear" w:color="auto" w:fill="E6E6E6"/>
          </w:tcPr>
          <w:p w:rsidR="007C44D5" w:rsidRDefault="00F6007E">
            <w:pPr>
              <w:pStyle w:val="Heading1"/>
              <w:tabs>
                <w:tab w:val="clear" w:pos="8640"/>
              </w:tabs>
              <w:jc w:val="both"/>
              <w:rPr>
                <w:rFonts w:ascii="Verdana" w:hAnsi="Verdana"/>
                <w:b/>
                <w:sz w:val="20"/>
              </w:rPr>
            </w:pPr>
            <w:r>
              <w:rPr>
                <w:rFonts w:ascii="Verdana" w:hAnsi="Verdana"/>
                <w:b/>
                <w:sz w:val="20"/>
              </w:rPr>
              <w:t>Design Credits</w:t>
            </w:r>
          </w:p>
        </w:tc>
        <w:tc>
          <w:tcPr>
            <w:tcW w:w="6768" w:type="dxa"/>
            <w:shd w:val="clear" w:color="auto" w:fill="E6E6E6"/>
          </w:tcPr>
          <w:p w:rsidR="007C44D5" w:rsidRDefault="00F6007E">
            <w:pPr>
              <w:pStyle w:val="Heading1"/>
              <w:tabs>
                <w:tab w:val="clear" w:pos="8640"/>
              </w:tabs>
              <w:jc w:val="both"/>
              <w:rPr>
                <w:rFonts w:ascii="Verdana" w:hAnsi="Verdana"/>
                <w:b/>
                <w:sz w:val="20"/>
              </w:rPr>
            </w:pPr>
            <w:r>
              <w:rPr>
                <w:rFonts w:ascii="Verdana" w:hAnsi="Verdana"/>
                <w:b/>
                <w:sz w:val="20"/>
              </w:rPr>
              <w:t>0</w:t>
            </w:r>
          </w:p>
        </w:tc>
      </w:tr>
      <w:tr w:rsidR="007C44D5">
        <w:tc>
          <w:tcPr>
            <w:tcW w:w="2808" w:type="dxa"/>
            <w:shd w:val="clear" w:color="auto" w:fill="E6E6E6"/>
          </w:tcPr>
          <w:p w:rsidR="007C44D5" w:rsidRDefault="00F6007E">
            <w:pPr>
              <w:pStyle w:val="Heading1"/>
              <w:tabs>
                <w:tab w:val="clear" w:pos="8640"/>
              </w:tabs>
              <w:jc w:val="both"/>
              <w:rPr>
                <w:rFonts w:ascii="Verdana" w:hAnsi="Verdana"/>
                <w:b/>
                <w:sz w:val="20"/>
              </w:rPr>
            </w:pPr>
            <w:r>
              <w:rPr>
                <w:rFonts w:ascii="Verdana" w:hAnsi="Verdana"/>
                <w:b/>
                <w:sz w:val="20"/>
              </w:rPr>
              <w:t>Prerequisite(s)</w:t>
            </w:r>
          </w:p>
        </w:tc>
        <w:tc>
          <w:tcPr>
            <w:tcW w:w="6768" w:type="dxa"/>
            <w:shd w:val="clear" w:color="auto" w:fill="E6E6E6"/>
          </w:tcPr>
          <w:p w:rsidR="007C44D5" w:rsidRDefault="00F6007E">
            <w:pPr>
              <w:pStyle w:val="Heading1"/>
              <w:tabs>
                <w:tab w:val="clear" w:pos="8640"/>
              </w:tabs>
              <w:jc w:val="both"/>
            </w:pPr>
            <w:r>
              <w:t>Senior or Grad Standing</w:t>
            </w:r>
          </w:p>
        </w:tc>
      </w:tr>
      <w:tr w:rsidR="007C44D5">
        <w:tc>
          <w:tcPr>
            <w:tcW w:w="2808" w:type="dxa"/>
            <w:shd w:val="clear" w:color="auto" w:fill="E6E6E6"/>
          </w:tcPr>
          <w:p w:rsidR="007C44D5" w:rsidRDefault="00F6007E">
            <w:pPr>
              <w:pStyle w:val="Heading1"/>
              <w:tabs>
                <w:tab w:val="clear" w:pos="8640"/>
              </w:tabs>
              <w:jc w:val="both"/>
              <w:rPr>
                <w:rFonts w:ascii="Verdana" w:hAnsi="Verdana"/>
                <w:b/>
                <w:sz w:val="20"/>
              </w:rPr>
            </w:pPr>
            <w:r>
              <w:rPr>
                <w:rFonts w:ascii="Verdana" w:hAnsi="Verdana"/>
                <w:b/>
                <w:sz w:val="20"/>
              </w:rPr>
              <w:t>Days/Time</w:t>
            </w:r>
          </w:p>
        </w:tc>
        <w:tc>
          <w:tcPr>
            <w:tcW w:w="6768" w:type="dxa"/>
            <w:shd w:val="clear" w:color="auto" w:fill="E6E6E6"/>
          </w:tcPr>
          <w:p w:rsidR="007C44D5" w:rsidRDefault="00F6007E" w:rsidP="00F6007E">
            <w:pPr>
              <w:pStyle w:val="Heading1"/>
              <w:tabs>
                <w:tab w:val="clear" w:pos="8640"/>
              </w:tabs>
              <w:jc w:val="both"/>
              <w:rPr>
                <w:rFonts w:ascii="Verdana" w:hAnsi="Verdana"/>
                <w:b/>
                <w:sz w:val="20"/>
              </w:rPr>
            </w:pPr>
            <w:r>
              <w:rPr>
                <w:rFonts w:ascii="Verdana" w:hAnsi="Verdana"/>
                <w:b/>
                <w:sz w:val="20"/>
              </w:rPr>
              <w:t>MW 1600-1750</w:t>
            </w:r>
          </w:p>
        </w:tc>
      </w:tr>
      <w:tr w:rsidR="007C44D5">
        <w:tc>
          <w:tcPr>
            <w:tcW w:w="2808" w:type="dxa"/>
            <w:shd w:val="clear" w:color="auto" w:fill="E6E6E6"/>
          </w:tcPr>
          <w:p w:rsidR="007C44D5" w:rsidRDefault="00F6007E">
            <w:pPr>
              <w:pStyle w:val="Heading1"/>
              <w:tabs>
                <w:tab w:val="clear" w:pos="8640"/>
              </w:tabs>
              <w:jc w:val="both"/>
              <w:rPr>
                <w:rFonts w:ascii="Verdana" w:hAnsi="Verdana"/>
                <w:b/>
                <w:sz w:val="20"/>
              </w:rPr>
            </w:pPr>
            <w:r>
              <w:rPr>
                <w:rFonts w:ascii="Verdana" w:hAnsi="Verdana"/>
                <w:b/>
                <w:sz w:val="20"/>
              </w:rPr>
              <w:t>Location</w:t>
            </w:r>
          </w:p>
        </w:tc>
        <w:tc>
          <w:tcPr>
            <w:tcW w:w="6768" w:type="dxa"/>
            <w:shd w:val="clear" w:color="auto" w:fill="E6E6E6"/>
          </w:tcPr>
          <w:p w:rsidR="007C44D5" w:rsidRDefault="00F6007E">
            <w:pPr>
              <w:pStyle w:val="Heading1"/>
              <w:tabs>
                <w:tab w:val="clear" w:pos="8640"/>
              </w:tabs>
              <w:jc w:val="both"/>
              <w:rPr>
                <w:rFonts w:ascii="Verdana" w:hAnsi="Verdana"/>
                <w:b/>
                <w:sz w:val="20"/>
              </w:rPr>
            </w:pPr>
            <w:r>
              <w:rPr>
                <w:rFonts w:ascii="Verdana" w:hAnsi="Verdana"/>
                <w:b/>
                <w:sz w:val="20"/>
              </w:rPr>
              <w:t>EB 310</w:t>
            </w:r>
          </w:p>
        </w:tc>
      </w:tr>
      <w:tr w:rsidR="007C44D5">
        <w:tblPrEx>
          <w:tblLook w:val="01E0" w:firstRow="1" w:lastRow="1" w:firstColumn="1" w:lastColumn="1" w:noHBand="0" w:noVBand="0"/>
        </w:tblPrEx>
        <w:tc>
          <w:tcPr>
            <w:tcW w:w="2808" w:type="dxa"/>
            <w:shd w:val="clear" w:color="auto" w:fill="E6E6E6"/>
          </w:tcPr>
          <w:p w:rsidR="007C44D5" w:rsidRDefault="00F6007E">
            <w:pPr>
              <w:pStyle w:val="Heading1"/>
              <w:tabs>
                <w:tab w:val="clear" w:pos="8640"/>
              </w:tabs>
              <w:jc w:val="both"/>
              <w:rPr>
                <w:rFonts w:ascii="Verdana" w:hAnsi="Verdana"/>
                <w:sz w:val="20"/>
              </w:rPr>
            </w:pPr>
            <w:r>
              <w:rPr>
                <w:rFonts w:ascii="Verdana" w:hAnsi="Verdana"/>
                <w:b/>
                <w:sz w:val="20"/>
              </w:rPr>
              <w:t>Final Exam Day/Time</w:t>
            </w:r>
          </w:p>
        </w:tc>
        <w:tc>
          <w:tcPr>
            <w:tcW w:w="6768" w:type="dxa"/>
            <w:shd w:val="clear" w:color="auto" w:fill="E6E6E6"/>
          </w:tcPr>
          <w:p w:rsidR="007C44D5" w:rsidRDefault="00F6007E">
            <w:pPr>
              <w:pStyle w:val="Heading1"/>
              <w:tabs>
                <w:tab w:val="clear" w:pos="8640"/>
              </w:tabs>
              <w:jc w:val="both"/>
              <w:rPr>
                <w:rFonts w:ascii="Verdana" w:hAnsi="Verdana"/>
                <w:sz w:val="20"/>
              </w:rPr>
            </w:pPr>
            <w:r>
              <w:rPr>
                <w:rFonts w:ascii="Verdana" w:hAnsi="Verdana"/>
                <w:sz w:val="20"/>
              </w:rPr>
              <w:t xml:space="preserve"> M 12/</w:t>
            </w:r>
            <w:proofErr w:type="gramStart"/>
            <w:r>
              <w:rPr>
                <w:rFonts w:ascii="Verdana" w:hAnsi="Verdana"/>
                <w:sz w:val="20"/>
              </w:rPr>
              <w:t>7  6</w:t>
            </w:r>
            <w:proofErr w:type="gramEnd"/>
            <w:r>
              <w:rPr>
                <w:rFonts w:ascii="Verdana" w:hAnsi="Verdana"/>
                <w:sz w:val="20"/>
              </w:rPr>
              <w:t xml:space="preserve"> pm</w:t>
            </w:r>
          </w:p>
        </w:tc>
      </w:tr>
    </w:tbl>
    <w:p w:rsidR="007C44D5" w:rsidRDefault="007C44D5">
      <w:pPr>
        <w:jc w:val="both"/>
        <w:rPr>
          <w:rFonts w:ascii="Verdana" w:hAnsi="Verdana"/>
        </w:rPr>
      </w:pPr>
    </w:p>
    <w:tbl>
      <w:tblPr>
        <w:tblW w:w="0" w:type="auto"/>
        <w:tblInd w:w="18" w:type="dxa"/>
        <w:shd w:val="clear" w:color="auto" w:fill="E6E6E6"/>
        <w:tblLook w:val="00BF" w:firstRow="1" w:lastRow="0" w:firstColumn="1" w:lastColumn="0" w:noHBand="0" w:noVBand="0"/>
      </w:tblPr>
      <w:tblGrid>
        <w:gridCol w:w="2790"/>
        <w:gridCol w:w="6768"/>
      </w:tblGrid>
      <w:tr w:rsidR="007C44D5">
        <w:tc>
          <w:tcPr>
            <w:tcW w:w="2790" w:type="dxa"/>
            <w:shd w:val="clear" w:color="auto" w:fill="E6E6E6"/>
          </w:tcPr>
          <w:p w:rsidR="007C44D5" w:rsidRDefault="00F6007E">
            <w:pPr>
              <w:jc w:val="both"/>
              <w:rPr>
                <w:rFonts w:ascii="Verdana" w:hAnsi="Verdana"/>
                <w:b/>
                <w:bCs/>
              </w:rPr>
            </w:pPr>
            <w:r>
              <w:rPr>
                <w:rFonts w:ascii="Verdana" w:hAnsi="Verdana"/>
                <w:b/>
                <w:bCs/>
              </w:rPr>
              <w:t>Course Website</w:t>
            </w:r>
          </w:p>
        </w:tc>
        <w:tc>
          <w:tcPr>
            <w:tcW w:w="6768" w:type="dxa"/>
            <w:shd w:val="clear" w:color="auto" w:fill="E6E6E6"/>
          </w:tcPr>
          <w:p w:rsidR="007C44D5" w:rsidRDefault="00F6007E">
            <w:pPr>
              <w:jc w:val="both"/>
              <w:rPr>
                <w:rFonts w:ascii="Verdana" w:hAnsi="Verdana"/>
              </w:rPr>
            </w:pPr>
            <w:r>
              <w:rPr>
                <w:rFonts w:ascii="Verdana" w:hAnsi="Verdana"/>
              </w:rPr>
              <w:t xml:space="preserve"> </w:t>
            </w:r>
          </w:p>
        </w:tc>
      </w:tr>
    </w:tbl>
    <w:p w:rsidR="007C44D5" w:rsidRDefault="007C44D5">
      <w:pPr>
        <w:jc w:val="both"/>
        <w:rPr>
          <w:rFonts w:ascii="Verdana" w:hAnsi="Verdana"/>
        </w:rPr>
      </w:pPr>
    </w:p>
    <w:tbl>
      <w:tblPr>
        <w:tblW w:w="0" w:type="auto"/>
        <w:shd w:val="clear" w:color="auto" w:fill="E6E6E6"/>
        <w:tblLook w:val="00BF" w:firstRow="1" w:lastRow="0" w:firstColumn="1" w:lastColumn="0" w:noHBand="0" w:noVBand="0"/>
      </w:tblPr>
      <w:tblGrid>
        <w:gridCol w:w="2808"/>
        <w:gridCol w:w="6768"/>
      </w:tblGrid>
      <w:tr w:rsidR="007C44D5">
        <w:tc>
          <w:tcPr>
            <w:tcW w:w="2808" w:type="dxa"/>
            <w:shd w:val="clear" w:color="auto" w:fill="E6E6E6"/>
          </w:tcPr>
          <w:p w:rsidR="007C44D5" w:rsidRDefault="00F6007E">
            <w:pPr>
              <w:pStyle w:val="Heading1"/>
              <w:tabs>
                <w:tab w:val="clear" w:pos="8640"/>
              </w:tabs>
              <w:jc w:val="both"/>
              <w:rPr>
                <w:rFonts w:ascii="Verdana" w:hAnsi="Verdana"/>
                <w:b/>
                <w:sz w:val="20"/>
              </w:rPr>
            </w:pPr>
            <w:r>
              <w:rPr>
                <w:rFonts w:ascii="Verdana" w:hAnsi="Verdana"/>
                <w:b/>
                <w:sz w:val="20"/>
              </w:rPr>
              <w:t>Instructor</w:t>
            </w:r>
          </w:p>
        </w:tc>
        <w:tc>
          <w:tcPr>
            <w:tcW w:w="6768" w:type="dxa"/>
            <w:shd w:val="clear" w:color="auto" w:fill="E6E6E6"/>
          </w:tcPr>
          <w:p w:rsidR="007C44D5" w:rsidRDefault="00F6007E">
            <w:pPr>
              <w:pStyle w:val="Heading1"/>
              <w:tabs>
                <w:tab w:val="clear" w:pos="8640"/>
              </w:tabs>
              <w:jc w:val="both"/>
              <w:rPr>
                <w:rFonts w:ascii="Verdana" w:hAnsi="Verdana"/>
                <w:b/>
                <w:sz w:val="20"/>
              </w:rPr>
            </w:pPr>
            <w:r>
              <w:rPr>
                <w:rFonts w:ascii="Verdana" w:hAnsi="Verdana"/>
                <w:b/>
                <w:sz w:val="20"/>
              </w:rPr>
              <w:t>William Fish</w:t>
            </w:r>
          </w:p>
        </w:tc>
      </w:tr>
      <w:tr w:rsidR="007C44D5">
        <w:tc>
          <w:tcPr>
            <w:tcW w:w="2808" w:type="dxa"/>
            <w:shd w:val="clear" w:color="auto" w:fill="E6E6E6"/>
          </w:tcPr>
          <w:p w:rsidR="007C44D5" w:rsidRDefault="00F6007E">
            <w:pPr>
              <w:pStyle w:val="Heading1"/>
              <w:tabs>
                <w:tab w:val="clear" w:pos="8640"/>
              </w:tabs>
              <w:jc w:val="both"/>
              <w:rPr>
                <w:rFonts w:ascii="Verdana" w:hAnsi="Verdana"/>
                <w:b/>
                <w:sz w:val="20"/>
              </w:rPr>
            </w:pPr>
            <w:r>
              <w:rPr>
                <w:rFonts w:ascii="Verdana" w:hAnsi="Verdana"/>
                <w:b/>
                <w:sz w:val="20"/>
              </w:rPr>
              <w:t>Office</w:t>
            </w:r>
          </w:p>
        </w:tc>
        <w:tc>
          <w:tcPr>
            <w:tcW w:w="6768" w:type="dxa"/>
            <w:shd w:val="clear" w:color="auto" w:fill="E6E6E6"/>
          </w:tcPr>
          <w:p w:rsidR="007C44D5" w:rsidRDefault="00F6007E">
            <w:pPr>
              <w:pStyle w:val="Heading1"/>
              <w:tabs>
                <w:tab w:val="clear" w:pos="8640"/>
              </w:tabs>
              <w:jc w:val="both"/>
              <w:rPr>
                <w:rFonts w:ascii="Verdana" w:hAnsi="Verdana"/>
                <w:b/>
                <w:sz w:val="20"/>
              </w:rPr>
            </w:pPr>
            <w:r>
              <w:rPr>
                <w:rFonts w:ascii="Verdana" w:hAnsi="Verdana"/>
                <w:b/>
                <w:sz w:val="20"/>
              </w:rPr>
              <w:t>EB202E</w:t>
            </w:r>
          </w:p>
        </w:tc>
      </w:tr>
      <w:tr w:rsidR="007C44D5">
        <w:tc>
          <w:tcPr>
            <w:tcW w:w="2808" w:type="dxa"/>
            <w:shd w:val="clear" w:color="auto" w:fill="E6E6E6"/>
          </w:tcPr>
          <w:p w:rsidR="007C44D5" w:rsidRDefault="00F6007E">
            <w:pPr>
              <w:pStyle w:val="Heading1"/>
              <w:tabs>
                <w:tab w:val="clear" w:pos="8640"/>
              </w:tabs>
              <w:jc w:val="both"/>
              <w:rPr>
                <w:rFonts w:ascii="Verdana" w:hAnsi="Verdana"/>
                <w:b/>
                <w:sz w:val="20"/>
              </w:rPr>
            </w:pPr>
            <w:r>
              <w:rPr>
                <w:rFonts w:ascii="Verdana" w:hAnsi="Verdana"/>
                <w:b/>
                <w:sz w:val="20"/>
              </w:rPr>
              <w:t>Phone</w:t>
            </w:r>
          </w:p>
        </w:tc>
        <w:tc>
          <w:tcPr>
            <w:tcW w:w="6768" w:type="dxa"/>
            <w:shd w:val="clear" w:color="auto" w:fill="E6E6E6"/>
          </w:tcPr>
          <w:p w:rsidR="007C44D5" w:rsidRDefault="00F6007E">
            <w:pPr>
              <w:pStyle w:val="Heading1"/>
              <w:tabs>
                <w:tab w:val="clear" w:pos="8640"/>
              </w:tabs>
              <w:jc w:val="both"/>
              <w:rPr>
                <w:rFonts w:ascii="Verdana" w:hAnsi="Verdana"/>
                <w:b/>
                <w:sz w:val="20"/>
              </w:rPr>
            </w:pPr>
            <w:r>
              <w:rPr>
                <w:rFonts w:ascii="Verdana" w:hAnsi="Verdana"/>
                <w:b/>
                <w:sz w:val="20"/>
              </w:rPr>
              <w:t>503-725-4278</w:t>
            </w:r>
          </w:p>
        </w:tc>
      </w:tr>
      <w:tr w:rsidR="007C44D5">
        <w:tc>
          <w:tcPr>
            <w:tcW w:w="2808" w:type="dxa"/>
            <w:shd w:val="clear" w:color="auto" w:fill="E6E6E6"/>
          </w:tcPr>
          <w:p w:rsidR="007C44D5" w:rsidRDefault="00F6007E">
            <w:pPr>
              <w:pStyle w:val="Heading1"/>
              <w:tabs>
                <w:tab w:val="clear" w:pos="8640"/>
              </w:tabs>
              <w:jc w:val="both"/>
              <w:rPr>
                <w:rFonts w:ascii="Verdana" w:hAnsi="Verdana"/>
                <w:b/>
                <w:sz w:val="20"/>
              </w:rPr>
            </w:pPr>
            <w:r>
              <w:rPr>
                <w:rFonts w:ascii="Verdana" w:hAnsi="Verdana"/>
                <w:b/>
                <w:sz w:val="20"/>
              </w:rPr>
              <w:t>E-mail</w:t>
            </w:r>
          </w:p>
        </w:tc>
        <w:tc>
          <w:tcPr>
            <w:tcW w:w="6768" w:type="dxa"/>
            <w:shd w:val="clear" w:color="auto" w:fill="E6E6E6"/>
          </w:tcPr>
          <w:p w:rsidR="007C44D5" w:rsidRDefault="00524A14">
            <w:pPr>
              <w:pStyle w:val="Heading1"/>
              <w:tabs>
                <w:tab w:val="clear" w:pos="8640"/>
              </w:tabs>
              <w:jc w:val="both"/>
              <w:rPr>
                <w:rFonts w:ascii="Verdana" w:hAnsi="Verdana"/>
                <w:b/>
                <w:sz w:val="20"/>
              </w:rPr>
            </w:pPr>
            <w:hyperlink r:id="rId9" w:history="1">
              <w:r w:rsidR="00F6007E">
                <w:rPr>
                  <w:rStyle w:val="Hyperlink"/>
                  <w:rFonts w:ascii="Verdana" w:hAnsi="Verdana"/>
                  <w:b/>
                </w:rPr>
                <w:t>fishw@cecs.pdx.edu</w:t>
              </w:r>
            </w:hyperlink>
          </w:p>
        </w:tc>
      </w:tr>
      <w:tr w:rsidR="007C44D5">
        <w:tc>
          <w:tcPr>
            <w:tcW w:w="2808" w:type="dxa"/>
            <w:shd w:val="clear" w:color="auto" w:fill="E6E6E6"/>
          </w:tcPr>
          <w:p w:rsidR="007C44D5" w:rsidRDefault="00F6007E">
            <w:pPr>
              <w:pStyle w:val="BodyText"/>
              <w:tabs>
                <w:tab w:val="clear" w:pos="1620"/>
              </w:tabs>
              <w:jc w:val="both"/>
              <w:rPr>
                <w:rFonts w:ascii="Verdana" w:hAnsi="Verdana"/>
                <w:sz w:val="20"/>
              </w:rPr>
            </w:pPr>
            <w:r>
              <w:rPr>
                <w:rFonts w:ascii="Verdana" w:hAnsi="Verdana"/>
                <w:b/>
                <w:sz w:val="20"/>
              </w:rPr>
              <w:t>Office Hours</w:t>
            </w:r>
          </w:p>
        </w:tc>
        <w:tc>
          <w:tcPr>
            <w:tcW w:w="6768" w:type="dxa"/>
            <w:shd w:val="clear" w:color="auto" w:fill="E6E6E6"/>
          </w:tcPr>
          <w:p w:rsidR="007C44D5" w:rsidRDefault="00F6007E">
            <w:pPr>
              <w:pStyle w:val="BodyText"/>
              <w:tabs>
                <w:tab w:val="clear" w:pos="1620"/>
              </w:tabs>
              <w:jc w:val="both"/>
              <w:rPr>
                <w:rFonts w:ascii="Verdana" w:hAnsi="Verdana"/>
                <w:sz w:val="20"/>
              </w:rPr>
            </w:pPr>
            <w:r>
              <w:rPr>
                <w:rFonts w:ascii="Verdana" w:hAnsi="Verdana"/>
                <w:sz w:val="20"/>
              </w:rPr>
              <w:t xml:space="preserve"> MW 4-5</w:t>
            </w:r>
          </w:p>
        </w:tc>
      </w:tr>
      <w:tr w:rsidR="007C44D5">
        <w:tc>
          <w:tcPr>
            <w:tcW w:w="2808" w:type="dxa"/>
            <w:shd w:val="clear" w:color="auto" w:fill="E6E6E6"/>
          </w:tcPr>
          <w:p w:rsidR="007C44D5" w:rsidRDefault="00F6007E">
            <w:pPr>
              <w:pStyle w:val="BodyText"/>
              <w:tabs>
                <w:tab w:val="clear" w:pos="1620"/>
              </w:tabs>
              <w:jc w:val="both"/>
              <w:rPr>
                <w:rFonts w:ascii="Verdana" w:hAnsi="Verdana"/>
                <w:b/>
                <w:sz w:val="20"/>
              </w:rPr>
            </w:pPr>
            <w:r>
              <w:rPr>
                <w:rFonts w:ascii="Verdana" w:hAnsi="Verdana"/>
                <w:b/>
                <w:sz w:val="20"/>
              </w:rPr>
              <w:t>Mailbox Location</w:t>
            </w:r>
          </w:p>
        </w:tc>
        <w:tc>
          <w:tcPr>
            <w:tcW w:w="6768" w:type="dxa"/>
            <w:shd w:val="clear" w:color="auto" w:fill="E6E6E6"/>
          </w:tcPr>
          <w:p w:rsidR="007C44D5" w:rsidRDefault="00F6007E" w:rsidP="00F6007E">
            <w:pPr>
              <w:pStyle w:val="BodyText"/>
              <w:tabs>
                <w:tab w:val="clear" w:pos="1620"/>
              </w:tabs>
              <w:jc w:val="both"/>
              <w:rPr>
                <w:rFonts w:ascii="Verdana" w:hAnsi="Verdana"/>
                <w:sz w:val="20"/>
              </w:rPr>
            </w:pPr>
            <w:r>
              <w:rPr>
                <w:rFonts w:ascii="Verdana" w:hAnsi="Verdana"/>
                <w:sz w:val="20"/>
              </w:rPr>
              <w:t>CEE Office EB 200</w:t>
            </w:r>
          </w:p>
        </w:tc>
      </w:tr>
    </w:tbl>
    <w:p w:rsidR="007C44D5" w:rsidRDefault="007C44D5">
      <w:pPr>
        <w:ind w:left="1620" w:hanging="1620"/>
        <w:jc w:val="both"/>
        <w:rPr>
          <w:rFonts w:ascii="Verdana" w:hAnsi="Verdana"/>
        </w:rPr>
      </w:pPr>
    </w:p>
    <w:tbl>
      <w:tblPr>
        <w:tblW w:w="0" w:type="auto"/>
        <w:shd w:val="clear" w:color="auto" w:fill="E6E6E6"/>
        <w:tblLook w:val="00BF" w:firstRow="1" w:lastRow="0" w:firstColumn="1" w:lastColumn="0" w:noHBand="0" w:noVBand="0"/>
      </w:tblPr>
      <w:tblGrid>
        <w:gridCol w:w="9576"/>
      </w:tblGrid>
      <w:tr w:rsidR="007C44D5">
        <w:tc>
          <w:tcPr>
            <w:tcW w:w="9576" w:type="dxa"/>
            <w:shd w:val="clear" w:color="auto" w:fill="E6E6E6"/>
          </w:tcPr>
          <w:p w:rsidR="007C44D5" w:rsidRDefault="00F6007E">
            <w:pPr>
              <w:tabs>
                <w:tab w:val="right" w:pos="8640"/>
              </w:tabs>
              <w:jc w:val="both"/>
              <w:rPr>
                <w:rFonts w:ascii="Verdana" w:hAnsi="Verdana"/>
                <w:b/>
              </w:rPr>
            </w:pPr>
            <w:r>
              <w:rPr>
                <w:rFonts w:ascii="Verdana" w:hAnsi="Verdana"/>
                <w:b/>
              </w:rPr>
              <w:t xml:space="preserve">Required Text or Other Materials: </w:t>
            </w:r>
            <w:r>
              <w:rPr>
                <w:rStyle w:val="Emphasis"/>
                <w:sz w:val="24"/>
              </w:rPr>
              <w:t>Chemical Fate and Transport in the Environment</w:t>
            </w:r>
            <w:r>
              <w:rPr>
                <w:sz w:val="24"/>
              </w:rPr>
              <w:t xml:space="preserve">, </w:t>
            </w:r>
            <w:proofErr w:type="spellStart"/>
            <w:r>
              <w:rPr>
                <w:sz w:val="24"/>
              </w:rPr>
              <w:t>Hemond</w:t>
            </w:r>
            <w:proofErr w:type="spellEnd"/>
            <w:r>
              <w:rPr>
                <w:sz w:val="24"/>
              </w:rPr>
              <w:t>/Fechner-Levy</w:t>
            </w:r>
          </w:p>
        </w:tc>
      </w:tr>
      <w:tr w:rsidR="007C44D5">
        <w:tc>
          <w:tcPr>
            <w:tcW w:w="9576" w:type="dxa"/>
            <w:shd w:val="clear" w:color="auto" w:fill="E6E6E6"/>
          </w:tcPr>
          <w:p w:rsidR="007C44D5" w:rsidRDefault="007C44D5">
            <w:pPr>
              <w:tabs>
                <w:tab w:val="right" w:pos="8640"/>
              </w:tabs>
              <w:jc w:val="both"/>
              <w:rPr>
                <w:rFonts w:ascii="Verdana" w:hAnsi="Verdana"/>
              </w:rPr>
            </w:pPr>
          </w:p>
        </w:tc>
      </w:tr>
    </w:tbl>
    <w:p w:rsidR="007C44D5" w:rsidRDefault="007C44D5">
      <w:pPr>
        <w:tabs>
          <w:tab w:val="left" w:pos="1620"/>
          <w:tab w:val="right" w:pos="8640"/>
        </w:tabs>
        <w:ind w:left="1620" w:hanging="1620"/>
        <w:jc w:val="both"/>
        <w:rPr>
          <w:rFonts w:ascii="Verdana" w:hAnsi="Verdana"/>
          <w:b/>
        </w:rPr>
      </w:pPr>
    </w:p>
    <w:tbl>
      <w:tblPr>
        <w:tblW w:w="0" w:type="auto"/>
        <w:tblInd w:w="18" w:type="dxa"/>
        <w:tblLook w:val="00BF" w:firstRow="1" w:lastRow="0" w:firstColumn="1" w:lastColumn="0" w:noHBand="0" w:noVBand="0"/>
      </w:tblPr>
      <w:tblGrid>
        <w:gridCol w:w="9558"/>
      </w:tblGrid>
      <w:tr w:rsidR="007C44D5">
        <w:tc>
          <w:tcPr>
            <w:tcW w:w="9558" w:type="dxa"/>
          </w:tcPr>
          <w:p w:rsidR="007C44D5" w:rsidRDefault="00F6007E">
            <w:pPr>
              <w:tabs>
                <w:tab w:val="left" w:pos="1620"/>
                <w:tab w:val="right" w:pos="8640"/>
              </w:tabs>
              <w:jc w:val="both"/>
              <w:rPr>
                <w:rFonts w:ascii="Verdana" w:hAnsi="Verdana"/>
                <w:u w:val="single"/>
              </w:rPr>
            </w:pPr>
            <w:r>
              <w:rPr>
                <w:rFonts w:ascii="Verdana" w:hAnsi="Verdana"/>
                <w:b/>
                <w:u w:val="single"/>
              </w:rPr>
              <w:t>Recommended References/Optional Text/Supplemental Readings &amp; Resources:</w:t>
            </w:r>
          </w:p>
        </w:tc>
      </w:tr>
      <w:tr w:rsidR="007C44D5">
        <w:tc>
          <w:tcPr>
            <w:tcW w:w="9558" w:type="dxa"/>
          </w:tcPr>
          <w:p w:rsidR="007C44D5" w:rsidRDefault="00F6007E">
            <w:pPr>
              <w:tabs>
                <w:tab w:val="right" w:pos="8640"/>
              </w:tabs>
              <w:jc w:val="both"/>
              <w:rPr>
                <w:rFonts w:ascii="Verdana" w:hAnsi="Verdana"/>
                <w:b/>
              </w:rPr>
            </w:pPr>
            <w:r>
              <w:rPr>
                <w:rFonts w:ascii="Verdana" w:hAnsi="Verdana"/>
                <w:b/>
              </w:rPr>
              <w:t>N/a</w:t>
            </w:r>
          </w:p>
        </w:tc>
      </w:tr>
      <w:tr w:rsidR="007C44D5">
        <w:tc>
          <w:tcPr>
            <w:tcW w:w="9558" w:type="dxa"/>
          </w:tcPr>
          <w:p w:rsidR="007C44D5" w:rsidRDefault="007C44D5">
            <w:pPr>
              <w:tabs>
                <w:tab w:val="left" w:pos="1620"/>
                <w:tab w:val="right" w:pos="8640"/>
              </w:tabs>
              <w:jc w:val="both"/>
              <w:rPr>
                <w:rFonts w:ascii="Verdana" w:hAnsi="Verdana"/>
                <w:u w:val="single"/>
              </w:rPr>
            </w:pPr>
          </w:p>
        </w:tc>
      </w:tr>
      <w:tr w:rsidR="007C44D5">
        <w:tc>
          <w:tcPr>
            <w:tcW w:w="9558" w:type="dxa"/>
          </w:tcPr>
          <w:p w:rsidR="007C44D5" w:rsidRDefault="007C44D5">
            <w:pPr>
              <w:tabs>
                <w:tab w:val="right" w:pos="8640"/>
              </w:tabs>
              <w:jc w:val="both"/>
              <w:rPr>
                <w:rFonts w:ascii="Verdana" w:hAnsi="Verdana"/>
                <w:b/>
              </w:rPr>
            </w:pPr>
          </w:p>
        </w:tc>
      </w:tr>
    </w:tbl>
    <w:p w:rsidR="007C44D5" w:rsidRDefault="007C44D5">
      <w:pPr>
        <w:tabs>
          <w:tab w:val="left" w:pos="1620"/>
          <w:tab w:val="right" w:pos="8640"/>
        </w:tabs>
        <w:jc w:val="both"/>
        <w:rPr>
          <w:rFonts w:ascii="Verdana" w:hAnsi="Verdana"/>
        </w:rPr>
      </w:pPr>
    </w:p>
    <w:tbl>
      <w:tblPr>
        <w:tblW w:w="0" w:type="auto"/>
        <w:tblLook w:val="00BF" w:firstRow="1" w:lastRow="0" w:firstColumn="1" w:lastColumn="0" w:noHBand="0" w:noVBand="0"/>
      </w:tblPr>
      <w:tblGrid>
        <w:gridCol w:w="9576"/>
      </w:tblGrid>
      <w:tr w:rsidR="007C44D5">
        <w:tc>
          <w:tcPr>
            <w:tcW w:w="9576" w:type="dxa"/>
          </w:tcPr>
          <w:p w:rsidR="007C44D5" w:rsidRDefault="00F6007E">
            <w:pPr>
              <w:jc w:val="both"/>
              <w:rPr>
                <w:rFonts w:ascii="Verdana" w:hAnsi="Verdana"/>
                <w:b/>
                <w:u w:val="single"/>
              </w:rPr>
            </w:pPr>
            <w:r>
              <w:rPr>
                <w:rFonts w:ascii="Verdana" w:hAnsi="Verdana"/>
                <w:b/>
                <w:u w:val="single"/>
              </w:rPr>
              <w:t xml:space="preserve">Catalog Course Description: </w:t>
            </w:r>
            <w:r>
              <w:rPr>
                <w:color w:val="292526"/>
                <w:sz w:val="24"/>
                <w:szCs w:val="16"/>
              </w:rPr>
              <w:t xml:space="preserve">Chemical, physical, and biological principles that govern the behavior of toxic materials such as heavy metals and synthetic organic compounds in the environment. Course emphasizes practical ways to represent chemical processes in models of pollutant behavior. Topics include: adsorption of pollutants on soils and sediments; transport across sediment-water and air-water interfaces; </w:t>
            </w:r>
            <w:proofErr w:type="spellStart"/>
            <w:r>
              <w:rPr>
                <w:color w:val="292526"/>
                <w:sz w:val="24"/>
                <w:szCs w:val="16"/>
              </w:rPr>
              <w:t>bioamplification</w:t>
            </w:r>
            <w:proofErr w:type="spellEnd"/>
            <w:r>
              <w:rPr>
                <w:color w:val="292526"/>
                <w:sz w:val="24"/>
                <w:szCs w:val="16"/>
              </w:rPr>
              <w:t xml:space="preserve"> of pollutants; multiphase fugacity models of organics; case studies of contaminated surface water, sediment and groundwater.</w:t>
            </w:r>
          </w:p>
        </w:tc>
      </w:tr>
      <w:tr w:rsidR="007C44D5">
        <w:tc>
          <w:tcPr>
            <w:tcW w:w="9576" w:type="dxa"/>
          </w:tcPr>
          <w:p w:rsidR="007C44D5" w:rsidRDefault="007C44D5">
            <w:pPr>
              <w:pStyle w:val="BodyText3"/>
              <w:jc w:val="left"/>
              <w:rPr>
                <w:rFonts w:ascii="Verdana" w:hAnsi="Verdana"/>
                <w:i w:val="0"/>
                <w:sz w:val="20"/>
              </w:rPr>
            </w:pPr>
          </w:p>
        </w:tc>
      </w:tr>
      <w:tr w:rsidR="007C44D5">
        <w:tc>
          <w:tcPr>
            <w:tcW w:w="9576" w:type="dxa"/>
          </w:tcPr>
          <w:p w:rsidR="007C44D5" w:rsidRDefault="007C44D5">
            <w:pPr>
              <w:pStyle w:val="BodyText3"/>
              <w:jc w:val="left"/>
              <w:rPr>
                <w:rFonts w:ascii="Verdana" w:hAnsi="Verdana"/>
                <w:i w:val="0"/>
                <w:sz w:val="20"/>
              </w:rPr>
            </w:pPr>
          </w:p>
        </w:tc>
      </w:tr>
    </w:tbl>
    <w:p w:rsidR="007C44D5" w:rsidRDefault="007C44D5">
      <w:pPr>
        <w:tabs>
          <w:tab w:val="left" w:pos="1620"/>
          <w:tab w:val="right" w:pos="8640"/>
        </w:tabs>
        <w:jc w:val="both"/>
        <w:rPr>
          <w:rFonts w:ascii="Verdana" w:hAnsi="Verdana"/>
        </w:rPr>
      </w:pPr>
    </w:p>
    <w:tbl>
      <w:tblPr>
        <w:tblW w:w="0" w:type="auto"/>
        <w:tblLook w:val="00BF" w:firstRow="1" w:lastRow="0" w:firstColumn="1" w:lastColumn="0" w:noHBand="0" w:noVBand="0"/>
      </w:tblPr>
      <w:tblGrid>
        <w:gridCol w:w="9576"/>
      </w:tblGrid>
      <w:tr w:rsidR="007C44D5">
        <w:tc>
          <w:tcPr>
            <w:tcW w:w="9576" w:type="dxa"/>
          </w:tcPr>
          <w:p w:rsidR="007C44D5" w:rsidRDefault="00F6007E">
            <w:pPr>
              <w:jc w:val="both"/>
              <w:rPr>
                <w:rFonts w:ascii="Verdana" w:hAnsi="Verdana"/>
                <w:b/>
                <w:u w:val="single"/>
              </w:rPr>
            </w:pPr>
            <w:r>
              <w:rPr>
                <w:rFonts w:ascii="Verdana" w:hAnsi="Verdana"/>
                <w:b/>
                <w:u w:val="single"/>
              </w:rPr>
              <w:t>Design/Professional:</w:t>
            </w:r>
          </w:p>
        </w:tc>
      </w:tr>
      <w:tr w:rsidR="007C44D5">
        <w:tc>
          <w:tcPr>
            <w:tcW w:w="9576" w:type="dxa"/>
          </w:tcPr>
          <w:p w:rsidR="007C44D5" w:rsidRDefault="00F6007E">
            <w:pPr>
              <w:pStyle w:val="BodyText3"/>
              <w:jc w:val="left"/>
              <w:rPr>
                <w:rFonts w:ascii="Verdana" w:hAnsi="Verdana"/>
                <w:i w:val="0"/>
                <w:sz w:val="20"/>
              </w:rPr>
            </w:pPr>
            <w:r>
              <w:rPr>
                <w:rFonts w:ascii="Verdana" w:hAnsi="Verdana"/>
                <w:i w:val="0"/>
                <w:sz w:val="20"/>
              </w:rPr>
              <w:t>N/a</w:t>
            </w:r>
          </w:p>
        </w:tc>
      </w:tr>
    </w:tbl>
    <w:p w:rsidR="007C44D5" w:rsidRDefault="007C44D5">
      <w:pPr>
        <w:jc w:val="both"/>
        <w:rPr>
          <w:rFonts w:ascii="Verdana" w:hAnsi="Verdana"/>
        </w:rPr>
      </w:pPr>
    </w:p>
    <w:tbl>
      <w:tblPr>
        <w:tblpPr w:leftFromText="180" w:rightFromText="180" w:vertAnchor="text" w:horzAnchor="margin" w:tblpY="28"/>
        <w:tblW w:w="0" w:type="auto"/>
        <w:tblLook w:val="00BF" w:firstRow="1" w:lastRow="0" w:firstColumn="1" w:lastColumn="0" w:noHBand="0" w:noVBand="0"/>
      </w:tblPr>
      <w:tblGrid>
        <w:gridCol w:w="9576"/>
      </w:tblGrid>
      <w:tr w:rsidR="007C44D5">
        <w:tc>
          <w:tcPr>
            <w:tcW w:w="9576" w:type="dxa"/>
          </w:tcPr>
          <w:p w:rsidR="007C44D5" w:rsidRDefault="00F6007E">
            <w:pPr>
              <w:pStyle w:val="H4"/>
              <w:spacing w:before="0" w:after="0"/>
              <w:jc w:val="both"/>
              <w:rPr>
                <w:rFonts w:ascii="Verdana" w:hAnsi="Verdana"/>
                <w:sz w:val="20"/>
                <w:u w:val="single"/>
              </w:rPr>
            </w:pPr>
            <w:r>
              <w:rPr>
                <w:rFonts w:ascii="Verdana" w:hAnsi="Verdana"/>
                <w:sz w:val="20"/>
                <w:u w:val="single"/>
              </w:rPr>
              <w:t>Course Objectives – Students must demonstrate the ability to:</w:t>
            </w:r>
          </w:p>
        </w:tc>
      </w:tr>
      <w:tr w:rsidR="007C44D5">
        <w:tc>
          <w:tcPr>
            <w:tcW w:w="9576" w:type="dxa"/>
          </w:tcPr>
          <w:p w:rsidR="007C44D5" w:rsidRDefault="00F6007E">
            <w:pPr>
              <w:jc w:val="both"/>
              <w:rPr>
                <w:rFonts w:ascii="Verdana" w:hAnsi="Verdana"/>
              </w:rPr>
            </w:pPr>
            <w:r>
              <w:rPr>
                <w:rFonts w:ascii="Verdana" w:hAnsi="Verdana"/>
              </w:rPr>
              <w:t xml:space="preserve">1. </w:t>
            </w:r>
            <w:r>
              <w:rPr>
                <w:sz w:val="24"/>
                <w:szCs w:val="24"/>
              </w:rPr>
              <w:t xml:space="preserve">Students will recognize and understand the ways in which the fate and transport of toxic chemicals is critical to </w:t>
            </w:r>
            <w:proofErr w:type="gramStart"/>
            <w:r>
              <w:rPr>
                <w:sz w:val="24"/>
                <w:szCs w:val="24"/>
              </w:rPr>
              <w:t>understanding  many</w:t>
            </w:r>
            <w:proofErr w:type="gramEnd"/>
            <w:r>
              <w:rPr>
                <w:sz w:val="24"/>
                <w:szCs w:val="24"/>
              </w:rPr>
              <w:t xml:space="preserve"> important environmental problems.</w:t>
            </w:r>
          </w:p>
          <w:p w:rsidR="007C44D5" w:rsidRDefault="00F6007E">
            <w:pPr>
              <w:jc w:val="both"/>
              <w:rPr>
                <w:rFonts w:ascii="Verdana" w:hAnsi="Verdana"/>
              </w:rPr>
            </w:pPr>
            <w:r>
              <w:rPr>
                <w:rFonts w:ascii="Verdana" w:hAnsi="Verdana"/>
              </w:rPr>
              <w:t xml:space="preserve">2. </w:t>
            </w:r>
            <w:r>
              <w:rPr>
                <w:sz w:val="24"/>
                <w:szCs w:val="24"/>
              </w:rPr>
              <w:t>Students will understand the basic scientific and engineering principles that underlie the fate and transport of chemicals, including environmental chemistry, physics and biology.</w:t>
            </w:r>
          </w:p>
          <w:p w:rsidR="007C44D5" w:rsidRDefault="00F6007E">
            <w:pPr>
              <w:jc w:val="both"/>
              <w:rPr>
                <w:rFonts w:ascii="Verdana" w:hAnsi="Verdana"/>
              </w:rPr>
            </w:pPr>
            <w:r>
              <w:rPr>
                <w:rFonts w:ascii="Verdana" w:hAnsi="Verdana"/>
              </w:rPr>
              <w:t xml:space="preserve">3. </w:t>
            </w:r>
            <w:r>
              <w:rPr>
                <w:sz w:val="24"/>
                <w:szCs w:val="24"/>
              </w:rPr>
              <w:t>Students will have a good command of the vocabulary essential for communicating on this subject with environmental engineers, scientists, and regulatory agencies.</w:t>
            </w:r>
          </w:p>
          <w:p w:rsidR="007C44D5" w:rsidRDefault="00F6007E">
            <w:pPr>
              <w:jc w:val="both"/>
              <w:rPr>
                <w:rFonts w:ascii="Verdana" w:hAnsi="Verdana"/>
              </w:rPr>
            </w:pPr>
            <w:r>
              <w:rPr>
                <w:rFonts w:ascii="Verdana" w:hAnsi="Verdana"/>
              </w:rPr>
              <w:t xml:space="preserve">4. </w:t>
            </w:r>
            <w:r>
              <w:rPr>
                <w:sz w:val="24"/>
                <w:szCs w:val="24"/>
              </w:rPr>
              <w:t xml:space="preserve">Students will be able to analyze and solve fate and </w:t>
            </w:r>
            <w:proofErr w:type="gramStart"/>
            <w:r>
              <w:rPr>
                <w:sz w:val="24"/>
                <w:szCs w:val="24"/>
              </w:rPr>
              <w:t>transport  problems</w:t>
            </w:r>
            <w:proofErr w:type="gramEnd"/>
            <w:r>
              <w:rPr>
                <w:sz w:val="24"/>
                <w:szCs w:val="24"/>
              </w:rPr>
              <w:t xml:space="preserve"> in each of the topic </w:t>
            </w:r>
            <w:r>
              <w:rPr>
                <w:sz w:val="24"/>
                <w:szCs w:val="24"/>
              </w:rPr>
              <w:lastRenderedPageBreak/>
              <w:t xml:space="preserve">areas covered in class, including the behavior of chemicals in lakes, rivers, estuaries and sediments.  </w:t>
            </w:r>
          </w:p>
        </w:tc>
      </w:tr>
    </w:tbl>
    <w:p w:rsidR="007C44D5" w:rsidRDefault="007C44D5">
      <w:pPr>
        <w:jc w:val="both"/>
        <w:rPr>
          <w:rFonts w:ascii="Verdana" w:hAnsi="Verdana"/>
        </w:rPr>
      </w:pPr>
    </w:p>
    <w:tbl>
      <w:tblPr>
        <w:tblW w:w="0" w:type="auto"/>
        <w:tblLook w:val="00BF" w:firstRow="1" w:lastRow="0" w:firstColumn="1" w:lastColumn="0" w:noHBand="0" w:noVBand="0"/>
      </w:tblPr>
      <w:tblGrid>
        <w:gridCol w:w="9576"/>
      </w:tblGrid>
      <w:tr w:rsidR="007C44D5">
        <w:tc>
          <w:tcPr>
            <w:tcW w:w="9576" w:type="dxa"/>
          </w:tcPr>
          <w:p w:rsidR="007C44D5" w:rsidRDefault="00F6007E">
            <w:pPr>
              <w:rPr>
                <w:rFonts w:ascii="Verdana" w:hAnsi="Verdana"/>
                <w:b/>
                <w:u w:val="single"/>
              </w:rPr>
            </w:pPr>
            <w:r>
              <w:rPr>
                <w:rFonts w:ascii="Verdana" w:hAnsi="Verdana"/>
                <w:b/>
                <w:u w:val="single"/>
              </w:rPr>
              <w:t xml:space="preserve">Course Requirements: </w:t>
            </w:r>
            <w:r>
              <w:t xml:space="preserve">Lecture and discussion during the class periods. Students are expected to have completed the assigned reading </w:t>
            </w:r>
            <w:r>
              <w:rPr>
                <w:rStyle w:val="Emphasis"/>
              </w:rPr>
              <w:t>before</w:t>
            </w:r>
            <w:r>
              <w:t xml:space="preserve"> class and be prepared to discuss the material during class and answer questions from the instructor. Tw midterm exams and a final project. Problem sets are posted on the </w:t>
            </w:r>
            <w:hyperlink r:id="rId10" w:history="1">
              <w:r>
                <w:rPr>
                  <w:rStyle w:val="Hyperlink"/>
                </w:rPr>
                <w:t>course web site</w:t>
              </w:r>
            </w:hyperlink>
            <w:r>
              <w:t>.</w:t>
            </w:r>
          </w:p>
        </w:tc>
      </w:tr>
      <w:tr w:rsidR="007C44D5">
        <w:tc>
          <w:tcPr>
            <w:tcW w:w="9576" w:type="dxa"/>
          </w:tcPr>
          <w:p w:rsidR="007C44D5" w:rsidRDefault="007C44D5">
            <w:pPr>
              <w:pStyle w:val="BodyText3"/>
              <w:jc w:val="left"/>
              <w:rPr>
                <w:rFonts w:ascii="Verdana" w:hAnsi="Verdana"/>
                <w:i w:val="0"/>
                <w:sz w:val="20"/>
              </w:rPr>
            </w:pPr>
          </w:p>
        </w:tc>
      </w:tr>
    </w:tbl>
    <w:p w:rsidR="007C44D5" w:rsidRDefault="007C44D5">
      <w:pPr>
        <w:jc w:val="both"/>
        <w:rPr>
          <w:rFonts w:ascii="Verdana" w:hAnsi="Verdana"/>
        </w:rPr>
      </w:pPr>
    </w:p>
    <w:p w:rsidR="007C44D5" w:rsidRDefault="007C44D5">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878"/>
        <w:gridCol w:w="4698"/>
      </w:tblGrid>
      <w:tr w:rsidR="007C44D5">
        <w:tc>
          <w:tcPr>
            <w:tcW w:w="9576" w:type="dxa"/>
            <w:gridSpan w:val="2"/>
            <w:tcBorders>
              <w:top w:val="nil"/>
              <w:left w:val="nil"/>
              <w:bottom w:val="nil"/>
              <w:right w:val="nil"/>
            </w:tcBorders>
          </w:tcPr>
          <w:p w:rsidR="007C44D5" w:rsidRDefault="00F6007E">
            <w:pPr>
              <w:pStyle w:val="Heading3"/>
              <w:jc w:val="both"/>
              <w:rPr>
                <w:rFonts w:ascii="Verdana" w:hAnsi="Verdana"/>
                <w:sz w:val="20"/>
                <w:u w:val="single"/>
              </w:rPr>
            </w:pPr>
            <w:r>
              <w:rPr>
                <w:rFonts w:ascii="Verdana" w:hAnsi="Verdana"/>
                <w:sz w:val="20"/>
                <w:u w:val="single"/>
              </w:rPr>
              <w:t>Course Grading</w:t>
            </w:r>
          </w:p>
        </w:tc>
      </w:tr>
      <w:tr w:rsidR="007C44D5">
        <w:tc>
          <w:tcPr>
            <w:tcW w:w="4878" w:type="dxa"/>
            <w:tcBorders>
              <w:top w:val="nil"/>
              <w:left w:val="nil"/>
              <w:bottom w:val="nil"/>
              <w:right w:val="nil"/>
            </w:tcBorders>
          </w:tcPr>
          <w:p w:rsidR="007C44D5" w:rsidRDefault="007C44D5">
            <w:pPr>
              <w:jc w:val="both"/>
              <w:rPr>
                <w:rFonts w:ascii="Verdana" w:hAnsi="Verdana"/>
                <w:b/>
              </w:rPr>
            </w:pPr>
          </w:p>
          <w:p w:rsidR="007C44D5" w:rsidRDefault="00F6007E">
            <w:pPr>
              <w:jc w:val="both"/>
              <w:rPr>
                <w:rFonts w:ascii="Verdana" w:hAnsi="Verdana"/>
                <w:b/>
              </w:rPr>
            </w:pPr>
            <w:r>
              <w:rPr>
                <w:rFonts w:ascii="Verdana" w:hAnsi="Verdana"/>
                <w:b/>
              </w:rPr>
              <w:t>Assignment</w:t>
            </w:r>
          </w:p>
        </w:tc>
        <w:tc>
          <w:tcPr>
            <w:tcW w:w="4698" w:type="dxa"/>
            <w:tcBorders>
              <w:top w:val="nil"/>
              <w:left w:val="nil"/>
              <w:bottom w:val="nil"/>
              <w:right w:val="nil"/>
            </w:tcBorders>
          </w:tcPr>
          <w:p w:rsidR="007C44D5" w:rsidRDefault="007C44D5">
            <w:pPr>
              <w:jc w:val="both"/>
              <w:rPr>
                <w:rFonts w:ascii="Verdana" w:hAnsi="Verdana"/>
                <w:b/>
              </w:rPr>
            </w:pPr>
          </w:p>
          <w:p w:rsidR="007C44D5" w:rsidRDefault="00F6007E">
            <w:pPr>
              <w:jc w:val="both"/>
              <w:rPr>
                <w:rFonts w:ascii="Verdana" w:hAnsi="Verdana"/>
                <w:b/>
              </w:rPr>
            </w:pPr>
            <w:r>
              <w:rPr>
                <w:rFonts w:ascii="Verdana" w:hAnsi="Verdana"/>
                <w:b/>
              </w:rPr>
              <w:t>Points Assigned or % of Total Grade</w:t>
            </w:r>
          </w:p>
        </w:tc>
      </w:tr>
      <w:tr w:rsidR="007C44D5">
        <w:tc>
          <w:tcPr>
            <w:tcW w:w="4878" w:type="dxa"/>
            <w:tcBorders>
              <w:top w:val="nil"/>
              <w:left w:val="nil"/>
              <w:bottom w:val="nil"/>
              <w:right w:val="nil"/>
            </w:tcBorders>
          </w:tcPr>
          <w:p w:rsidR="007C44D5" w:rsidRDefault="00F6007E">
            <w:pPr>
              <w:jc w:val="both"/>
              <w:rPr>
                <w:rFonts w:ascii="Verdana" w:hAnsi="Verdana"/>
              </w:rPr>
            </w:pPr>
            <w:r>
              <w:rPr>
                <w:rFonts w:ascii="Verdana" w:hAnsi="Verdana"/>
              </w:rPr>
              <w:t>Weekly Problem Sets (8 total)</w:t>
            </w:r>
          </w:p>
        </w:tc>
        <w:tc>
          <w:tcPr>
            <w:tcW w:w="4698" w:type="dxa"/>
            <w:tcBorders>
              <w:top w:val="nil"/>
              <w:left w:val="nil"/>
              <w:bottom w:val="nil"/>
              <w:right w:val="nil"/>
            </w:tcBorders>
          </w:tcPr>
          <w:p w:rsidR="007C44D5" w:rsidRDefault="00F6007E">
            <w:pPr>
              <w:jc w:val="both"/>
              <w:rPr>
                <w:rFonts w:ascii="Verdana" w:hAnsi="Verdana"/>
              </w:rPr>
            </w:pPr>
            <w:r>
              <w:rPr>
                <w:rFonts w:ascii="Verdana" w:hAnsi="Verdana"/>
              </w:rPr>
              <w:t>30%</w:t>
            </w:r>
          </w:p>
        </w:tc>
      </w:tr>
      <w:tr w:rsidR="007C44D5">
        <w:tc>
          <w:tcPr>
            <w:tcW w:w="4878" w:type="dxa"/>
            <w:tcBorders>
              <w:top w:val="nil"/>
              <w:left w:val="nil"/>
              <w:bottom w:val="nil"/>
              <w:right w:val="nil"/>
            </w:tcBorders>
          </w:tcPr>
          <w:p w:rsidR="007C44D5" w:rsidRDefault="00F6007E">
            <w:pPr>
              <w:jc w:val="both"/>
              <w:rPr>
                <w:rFonts w:ascii="Verdana" w:hAnsi="Verdana"/>
              </w:rPr>
            </w:pPr>
            <w:r>
              <w:rPr>
                <w:rFonts w:ascii="Verdana" w:hAnsi="Verdana"/>
              </w:rPr>
              <w:t>Midterm exam 1</w:t>
            </w:r>
          </w:p>
        </w:tc>
        <w:tc>
          <w:tcPr>
            <w:tcW w:w="4698" w:type="dxa"/>
            <w:tcBorders>
              <w:top w:val="nil"/>
              <w:left w:val="nil"/>
              <w:bottom w:val="nil"/>
              <w:right w:val="nil"/>
            </w:tcBorders>
          </w:tcPr>
          <w:p w:rsidR="007C44D5" w:rsidRDefault="00F6007E">
            <w:pPr>
              <w:jc w:val="both"/>
              <w:rPr>
                <w:rFonts w:ascii="Verdana" w:hAnsi="Verdana"/>
              </w:rPr>
            </w:pPr>
            <w:r>
              <w:rPr>
                <w:rFonts w:ascii="Verdana" w:hAnsi="Verdana"/>
              </w:rPr>
              <w:t>20%</w:t>
            </w:r>
          </w:p>
        </w:tc>
      </w:tr>
      <w:tr w:rsidR="007C44D5">
        <w:tc>
          <w:tcPr>
            <w:tcW w:w="4878" w:type="dxa"/>
            <w:tcBorders>
              <w:top w:val="nil"/>
              <w:left w:val="nil"/>
              <w:bottom w:val="nil"/>
              <w:right w:val="nil"/>
            </w:tcBorders>
          </w:tcPr>
          <w:p w:rsidR="007C44D5" w:rsidRDefault="00F6007E">
            <w:pPr>
              <w:jc w:val="both"/>
              <w:rPr>
                <w:rFonts w:ascii="Verdana" w:hAnsi="Verdana"/>
              </w:rPr>
            </w:pPr>
            <w:r>
              <w:rPr>
                <w:rFonts w:ascii="Verdana" w:hAnsi="Verdana"/>
              </w:rPr>
              <w:t>Midterm exam 2</w:t>
            </w:r>
          </w:p>
        </w:tc>
        <w:tc>
          <w:tcPr>
            <w:tcW w:w="4698" w:type="dxa"/>
            <w:tcBorders>
              <w:top w:val="nil"/>
              <w:left w:val="nil"/>
              <w:bottom w:val="nil"/>
              <w:right w:val="nil"/>
            </w:tcBorders>
          </w:tcPr>
          <w:p w:rsidR="007C44D5" w:rsidRDefault="00F6007E">
            <w:pPr>
              <w:jc w:val="both"/>
              <w:rPr>
                <w:rFonts w:ascii="Verdana" w:hAnsi="Verdana"/>
              </w:rPr>
            </w:pPr>
            <w:r>
              <w:rPr>
                <w:rFonts w:ascii="Verdana" w:hAnsi="Verdana"/>
              </w:rPr>
              <w:t>20%</w:t>
            </w:r>
          </w:p>
        </w:tc>
      </w:tr>
      <w:tr w:rsidR="007C44D5">
        <w:tc>
          <w:tcPr>
            <w:tcW w:w="4878" w:type="dxa"/>
            <w:tcBorders>
              <w:top w:val="nil"/>
              <w:left w:val="nil"/>
              <w:bottom w:val="nil"/>
              <w:right w:val="nil"/>
            </w:tcBorders>
          </w:tcPr>
          <w:p w:rsidR="007C44D5" w:rsidRDefault="00F6007E">
            <w:pPr>
              <w:tabs>
                <w:tab w:val="left" w:pos="1620"/>
                <w:tab w:val="right" w:pos="8640"/>
              </w:tabs>
              <w:jc w:val="both"/>
              <w:rPr>
                <w:rFonts w:ascii="Verdana" w:hAnsi="Verdana"/>
              </w:rPr>
            </w:pPr>
            <w:r>
              <w:rPr>
                <w:rFonts w:ascii="Verdana" w:hAnsi="Verdana"/>
              </w:rPr>
              <w:t>Final Project</w:t>
            </w:r>
          </w:p>
        </w:tc>
        <w:tc>
          <w:tcPr>
            <w:tcW w:w="4698" w:type="dxa"/>
            <w:tcBorders>
              <w:top w:val="nil"/>
              <w:left w:val="nil"/>
              <w:bottom w:val="nil"/>
              <w:right w:val="nil"/>
            </w:tcBorders>
          </w:tcPr>
          <w:p w:rsidR="007C44D5" w:rsidRDefault="00F6007E">
            <w:pPr>
              <w:tabs>
                <w:tab w:val="left" w:pos="1620"/>
                <w:tab w:val="right" w:pos="8640"/>
              </w:tabs>
              <w:jc w:val="both"/>
              <w:rPr>
                <w:rFonts w:ascii="Verdana" w:hAnsi="Verdana"/>
              </w:rPr>
            </w:pPr>
            <w:r>
              <w:rPr>
                <w:rFonts w:ascii="Verdana" w:hAnsi="Verdana"/>
              </w:rPr>
              <w:t>20%</w:t>
            </w:r>
          </w:p>
        </w:tc>
      </w:tr>
      <w:tr w:rsidR="007C44D5">
        <w:tc>
          <w:tcPr>
            <w:tcW w:w="4878" w:type="dxa"/>
            <w:tcBorders>
              <w:top w:val="nil"/>
              <w:left w:val="nil"/>
              <w:bottom w:val="nil"/>
              <w:right w:val="nil"/>
            </w:tcBorders>
          </w:tcPr>
          <w:p w:rsidR="007C44D5" w:rsidRDefault="00F6007E">
            <w:pPr>
              <w:jc w:val="both"/>
              <w:rPr>
                <w:rFonts w:ascii="Verdana" w:hAnsi="Verdana"/>
              </w:rPr>
            </w:pPr>
            <w:r>
              <w:rPr>
                <w:rFonts w:ascii="Verdana" w:hAnsi="Verdana"/>
              </w:rPr>
              <w:t>Class preparedness/participation</w:t>
            </w:r>
          </w:p>
        </w:tc>
        <w:tc>
          <w:tcPr>
            <w:tcW w:w="4698" w:type="dxa"/>
            <w:tcBorders>
              <w:top w:val="nil"/>
              <w:left w:val="nil"/>
              <w:bottom w:val="nil"/>
              <w:right w:val="nil"/>
            </w:tcBorders>
          </w:tcPr>
          <w:p w:rsidR="007C44D5" w:rsidRDefault="00F6007E">
            <w:pPr>
              <w:jc w:val="both"/>
              <w:rPr>
                <w:rFonts w:ascii="Verdana" w:hAnsi="Verdana"/>
              </w:rPr>
            </w:pPr>
            <w:r>
              <w:rPr>
                <w:rFonts w:ascii="Verdana" w:hAnsi="Verdana"/>
              </w:rPr>
              <w:t>10%</w:t>
            </w:r>
          </w:p>
        </w:tc>
      </w:tr>
      <w:tr w:rsidR="007C44D5">
        <w:tc>
          <w:tcPr>
            <w:tcW w:w="9576" w:type="dxa"/>
            <w:gridSpan w:val="2"/>
            <w:tcBorders>
              <w:top w:val="nil"/>
              <w:left w:val="nil"/>
              <w:bottom w:val="nil"/>
              <w:right w:val="nil"/>
            </w:tcBorders>
          </w:tcPr>
          <w:p w:rsidR="007C44D5" w:rsidRDefault="007C44D5">
            <w:pPr>
              <w:pStyle w:val="H4"/>
              <w:spacing w:before="0" w:after="0"/>
              <w:jc w:val="both"/>
              <w:rPr>
                <w:rFonts w:ascii="Verdana" w:hAnsi="Verdana"/>
                <w:sz w:val="20"/>
              </w:rPr>
            </w:pPr>
          </w:p>
        </w:tc>
      </w:tr>
      <w:tr w:rsidR="007C44D5">
        <w:tc>
          <w:tcPr>
            <w:tcW w:w="9576" w:type="dxa"/>
            <w:gridSpan w:val="2"/>
            <w:tcBorders>
              <w:top w:val="nil"/>
              <w:left w:val="nil"/>
              <w:bottom w:val="nil"/>
              <w:right w:val="nil"/>
            </w:tcBorders>
          </w:tcPr>
          <w:p w:rsidR="007C44D5" w:rsidRDefault="007C44D5">
            <w:pPr>
              <w:pStyle w:val="H4"/>
              <w:spacing w:before="0" w:after="0"/>
              <w:jc w:val="both"/>
              <w:rPr>
                <w:rFonts w:ascii="Verdana" w:hAnsi="Verdana"/>
                <w:b w:val="0"/>
                <w:sz w:val="20"/>
              </w:rPr>
            </w:pPr>
          </w:p>
        </w:tc>
      </w:tr>
      <w:tr w:rsidR="007C44D5">
        <w:trPr>
          <w:trHeight w:val="1043"/>
        </w:trPr>
        <w:tc>
          <w:tcPr>
            <w:tcW w:w="9576" w:type="dxa"/>
            <w:gridSpan w:val="2"/>
            <w:tcBorders>
              <w:top w:val="nil"/>
              <w:left w:val="nil"/>
              <w:bottom w:val="nil"/>
              <w:right w:val="nil"/>
            </w:tcBorders>
          </w:tcPr>
          <w:p w:rsidR="007C44D5" w:rsidRDefault="00F6007E">
            <w:pPr>
              <w:jc w:val="both"/>
              <w:rPr>
                <w:rFonts w:ascii="Verdana" w:hAnsi="Verdana"/>
              </w:rPr>
            </w:pPr>
            <w:r>
              <w:rPr>
                <w:rFonts w:ascii="Verdana" w:hAnsi="Verdana"/>
                <w:b/>
              </w:rPr>
              <w:t xml:space="preserve">Incompletes:  </w:t>
            </w:r>
            <w:r>
              <w:rPr>
                <w:rFonts w:ascii="Verdana" w:hAnsi="Verdana"/>
              </w:rPr>
              <w:t>A grade of “I” is</w:t>
            </w:r>
            <w:r>
              <w:rPr>
                <w:rFonts w:ascii="Verdana" w:hAnsi="Verdana" w:cs="Arial"/>
                <w:color w:val="000000"/>
              </w:rPr>
              <w:t xml:space="preserve"> granted by the instructor </w:t>
            </w:r>
            <w:r>
              <w:rPr>
                <w:rFonts w:ascii="Verdana" w:hAnsi="Verdana" w:cs="Arial"/>
                <w:i/>
                <w:color w:val="000000"/>
              </w:rPr>
              <w:t>only</w:t>
            </w:r>
            <w:r>
              <w:rPr>
                <w:rFonts w:ascii="Verdana" w:hAnsi="Verdana" w:cs="Arial"/>
                <w:color w:val="000000"/>
              </w:rPr>
              <w:t xml:space="preserve"> with prior approval and consent.  Criteria are outlined in the PSU Bulletin.  </w:t>
            </w:r>
            <w:r>
              <w:rPr>
                <w:rFonts w:ascii="Verdana" w:hAnsi="Verdana"/>
                <w:b/>
              </w:rPr>
              <w:t>Program requirements:</w:t>
            </w:r>
            <w:r>
              <w:rPr>
                <w:rFonts w:ascii="Verdana" w:hAnsi="Verdana"/>
              </w:rPr>
              <w:t xml:space="preserve">  {for UG courses} The CEE Department requires that junior and senior engineering courses must be completed with a minimum grade of C-, and a student’s cumulative PSU GPA must be 2.25 or higher to graduate from the BSCE program. </w:t>
            </w:r>
          </w:p>
        </w:tc>
      </w:tr>
    </w:tbl>
    <w:p w:rsidR="007C44D5" w:rsidRDefault="007C44D5">
      <w:pPr>
        <w:tabs>
          <w:tab w:val="left" w:pos="1620"/>
          <w:tab w:val="right" w:pos="8640"/>
        </w:tabs>
        <w:ind w:left="1620" w:hanging="1620"/>
        <w:jc w:val="both"/>
        <w:rPr>
          <w:rFonts w:ascii="Verdana" w:hAnsi="Verdana"/>
        </w:rPr>
      </w:pPr>
    </w:p>
    <w:p w:rsidR="007C44D5" w:rsidRDefault="00F6007E">
      <w:pPr>
        <w:pStyle w:val="BodyTextIndent2"/>
        <w:jc w:val="both"/>
        <w:rPr>
          <w:rFonts w:ascii="Verdana" w:hAnsi="Verdana"/>
          <w:b/>
          <w:sz w:val="20"/>
        </w:rPr>
      </w:pPr>
      <w:r>
        <w:rPr>
          <w:rFonts w:ascii="Verdana" w:hAnsi="Verdana"/>
          <w:b/>
          <w:sz w:val="20"/>
        </w:rPr>
        <w:t xml:space="preserve">Course Schedule </w:t>
      </w:r>
    </w:p>
    <w:p w:rsidR="00F6007E" w:rsidRDefault="00F6007E" w:rsidP="00F6007E">
      <w:pPr>
        <w:pStyle w:val="NormalWeb"/>
      </w:pPr>
      <w:r>
        <w:t> </w:t>
      </w:r>
    </w:p>
    <w:tbl>
      <w:tblPr>
        <w:tblW w:w="11470"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6"/>
        <w:gridCol w:w="712"/>
        <w:gridCol w:w="999"/>
        <w:gridCol w:w="3754"/>
        <w:gridCol w:w="2483"/>
        <w:gridCol w:w="2666"/>
      </w:tblGrid>
      <w:tr w:rsidR="00F6007E">
        <w:trPr>
          <w:tblCellSpacing w:w="7" w:type="dxa"/>
        </w:trPr>
        <w:tc>
          <w:tcPr>
            <w:tcW w:w="10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F6007E">
            <w:pPr>
              <w:rPr>
                <w:color w:val="000000"/>
              </w:rPr>
            </w:pPr>
            <w:r>
              <w:rPr>
                <w:rStyle w:val="Strong"/>
                <w:u w:val="single"/>
              </w:rPr>
              <w:t>Lecture</w:t>
            </w:r>
            <w:r>
              <w:t xml:space="preserve"> </w:t>
            </w:r>
          </w:p>
          <w:p w:rsidR="00F6007E" w:rsidRDefault="00F6007E">
            <w:pPr>
              <w:pStyle w:val="NormalWeb"/>
            </w:pPr>
            <w:r>
              <w:t> </w:t>
            </w:r>
          </w:p>
          <w:p w:rsidR="00F6007E" w:rsidRDefault="00F6007E">
            <w:pPr>
              <w:pStyle w:val="NormalWeb"/>
            </w:pPr>
            <w:r>
              <w:t>1</w:t>
            </w:r>
          </w:p>
        </w:tc>
        <w:tc>
          <w:tcPr>
            <w:tcW w:w="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F6007E">
            <w:pPr>
              <w:rPr>
                <w:color w:val="000000"/>
              </w:rPr>
            </w:pPr>
            <w:r>
              <w:rPr>
                <w:rStyle w:val="Strong"/>
                <w:u w:val="single"/>
              </w:rPr>
              <w:t>Week</w:t>
            </w:r>
          </w:p>
          <w:p w:rsidR="00F6007E" w:rsidRDefault="00F6007E">
            <w:r>
              <w:br/>
              <w:t>Mon</w:t>
            </w:r>
            <w:r>
              <w:br/>
              <w:t> </w:t>
            </w:r>
          </w:p>
          <w:p w:rsidR="00F6007E" w:rsidRDefault="00F6007E">
            <w:pPr>
              <w:pStyle w:val="NormalWeb"/>
            </w:pPr>
            <w:r>
              <w:t>Wed</w:t>
            </w:r>
          </w:p>
        </w:tc>
        <w:tc>
          <w:tcPr>
            <w:tcW w:w="13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F6007E">
            <w:pPr>
              <w:rPr>
                <w:sz w:val="24"/>
                <w:szCs w:val="24"/>
              </w:rPr>
            </w:pPr>
            <w:r>
              <w:rPr>
                <w:rStyle w:val="Strong"/>
                <w:color w:val="FF0000"/>
              </w:rPr>
              <w:t> Quiz Preview</w:t>
            </w:r>
            <w:r>
              <w:rPr>
                <w:b/>
                <w:bCs/>
                <w:color w:val="FF0000"/>
              </w:rPr>
              <w:br/>
            </w:r>
            <w:r>
              <w:rPr>
                <w:b/>
                <w:bCs/>
                <w:color w:val="FF0000"/>
              </w:rPr>
              <w:br/>
            </w:r>
            <w:r>
              <w:rPr>
                <w:b/>
                <w:bCs/>
                <w:color w:val="FF0000"/>
              </w:rPr>
              <w:br/>
            </w:r>
            <w:r>
              <w:rPr>
                <w:b/>
                <w:bCs/>
                <w:color w:val="FF0000"/>
              </w:rPr>
              <w:br/>
            </w:r>
            <w:hyperlink r:id="rId11" w:history="1">
              <w:r>
                <w:rPr>
                  <w:rStyle w:val="Hyperlink"/>
                  <w:b/>
                  <w:bCs/>
                </w:rPr>
                <w:t>1</w:t>
              </w:r>
            </w:hyperlink>
          </w:p>
        </w:tc>
        <w:tc>
          <w:tcPr>
            <w:tcW w:w="70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F6007E">
            <w:pPr>
              <w:rPr>
                <w:color w:val="000000"/>
              </w:rPr>
            </w:pPr>
            <w:r>
              <w:rPr>
                <w:rStyle w:val="Strong"/>
                <w:u w:val="single"/>
              </w:rPr>
              <w:t>Topic</w:t>
            </w:r>
            <w:r>
              <w:rPr>
                <w:rStyle w:val="Strong"/>
              </w:rPr>
              <w:t xml:space="preserve"> </w:t>
            </w:r>
          </w:p>
          <w:p w:rsidR="00F6007E" w:rsidRDefault="00F6007E">
            <w:r>
              <w:rPr>
                <w:b/>
                <w:bCs/>
                <w:color w:val="0000FF"/>
              </w:rPr>
              <w:br/>
            </w:r>
            <w:r>
              <w:t xml:space="preserve">Introduction; Mass Balance and Units; </w:t>
            </w:r>
          </w:p>
          <w:p w:rsidR="00F6007E" w:rsidRDefault="00F6007E">
            <w:pPr>
              <w:pStyle w:val="NormalWeb"/>
            </w:pPr>
            <w:r>
              <w:t xml:space="preserve">Physical transport of chemicals: Intro </w:t>
            </w:r>
          </w:p>
        </w:tc>
        <w:tc>
          <w:tcPr>
            <w:tcW w:w="48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F6007E">
            <w:pPr>
              <w:rPr>
                <w:color w:val="000000"/>
              </w:rPr>
            </w:pPr>
            <w:r>
              <w:rPr>
                <w:rStyle w:val="Strong"/>
                <w:u w:val="single"/>
              </w:rPr>
              <w:t>Reading</w:t>
            </w:r>
            <w:r>
              <w:t xml:space="preserve"> </w:t>
            </w:r>
            <w:r>
              <w:br/>
              <w:t> </w:t>
            </w:r>
          </w:p>
          <w:p w:rsidR="00F6007E" w:rsidRDefault="00524A14">
            <w:hyperlink r:id="rId12" w:history="1">
              <w:r w:rsidR="00F6007E">
                <w:rPr>
                  <w:rStyle w:val="Hyperlink"/>
                </w:rPr>
                <w:t xml:space="preserve">1.1 - 1.3 </w:t>
              </w:r>
            </w:hyperlink>
            <w:r w:rsidR="00F6007E">
              <w:br/>
              <w:t> </w:t>
            </w:r>
          </w:p>
          <w:p w:rsidR="00F6007E" w:rsidRDefault="00524A14">
            <w:pPr>
              <w:pStyle w:val="NormalWeb"/>
            </w:pPr>
            <w:hyperlink r:id="rId13" w:history="1">
              <w:r w:rsidR="00F6007E">
                <w:rPr>
                  <w:rStyle w:val="Hyperlink"/>
                </w:rPr>
                <w:t>1.4 - 1.5</w:t>
              </w:r>
            </w:hyperlink>
          </w:p>
        </w:tc>
        <w:tc>
          <w:tcPr>
            <w:tcW w:w="48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F6007E">
            <w:r>
              <w:rPr>
                <w:b/>
                <w:bCs/>
                <w:u w:val="single"/>
              </w:rPr>
              <w:t>Supplemental Info and Lecture Notes(</w:t>
            </w:r>
            <w:proofErr w:type="spellStart"/>
            <w:r>
              <w:rPr>
                <w:b/>
                <w:bCs/>
                <w:u w:val="single"/>
              </w:rPr>
              <w:t>LNx</w:t>
            </w:r>
            <w:proofErr w:type="spellEnd"/>
            <w:r>
              <w:rPr>
                <w:b/>
                <w:bCs/>
                <w:u w:val="single"/>
              </w:rPr>
              <w:t>)</w:t>
            </w:r>
          </w:p>
          <w:p w:rsidR="00F6007E" w:rsidRDefault="00524A14">
            <w:pPr>
              <w:pStyle w:val="NormalWeb"/>
            </w:pPr>
            <w:hyperlink r:id="rId14" w:history="1">
              <w:r w:rsidR="00F6007E">
                <w:rPr>
                  <w:rStyle w:val="Hyperlink"/>
                </w:rPr>
                <w:t>LN0</w:t>
              </w:r>
            </w:hyperlink>
            <w:r w:rsidR="00F6007E">
              <w:br/>
            </w:r>
            <w:hyperlink r:id="rId15" w:history="1">
              <w:r w:rsidR="00F6007E">
                <w:rPr>
                  <w:rStyle w:val="Hyperlink"/>
                  <w:b/>
                  <w:bCs/>
                </w:rPr>
                <w:t>LN1</w:t>
              </w:r>
            </w:hyperlink>
          </w:p>
          <w:p w:rsidR="00F6007E" w:rsidRDefault="00F6007E">
            <w:pPr>
              <w:pStyle w:val="NormalWeb"/>
            </w:pPr>
            <w:r>
              <w:t> </w:t>
            </w:r>
          </w:p>
        </w:tc>
      </w:tr>
      <w:tr w:rsidR="00F6007E">
        <w:trPr>
          <w:tblCellSpacing w:w="7" w:type="dxa"/>
        </w:trPr>
        <w:tc>
          <w:tcPr>
            <w:tcW w:w="9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F6007E">
            <w:pPr>
              <w:rPr>
                <w:color w:val="000000"/>
                <w:sz w:val="24"/>
                <w:szCs w:val="24"/>
              </w:rPr>
            </w:pPr>
            <w:r>
              <w:t>2</w:t>
            </w:r>
          </w:p>
        </w:tc>
        <w:tc>
          <w:tcPr>
            <w:tcW w:w="8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F6007E">
            <w:pPr>
              <w:rPr>
                <w:color w:val="000000"/>
              </w:rPr>
            </w:pPr>
            <w:r>
              <w:t>Mon</w:t>
            </w:r>
          </w:p>
          <w:p w:rsidR="00F6007E" w:rsidRDefault="00F6007E">
            <w:pPr>
              <w:pStyle w:val="NormalWeb"/>
            </w:pPr>
            <w:r>
              <w:t>Wed</w:t>
            </w:r>
          </w:p>
        </w:tc>
        <w:tc>
          <w:tcPr>
            <w:tcW w:w="13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F6007E">
            <w:pPr>
              <w:pStyle w:val="NormalWeb"/>
            </w:pPr>
            <w:r>
              <w:t>No quiz</w:t>
            </w:r>
          </w:p>
          <w:p w:rsidR="00F6007E" w:rsidRDefault="00524A14">
            <w:pPr>
              <w:pStyle w:val="NormalWeb"/>
            </w:pPr>
            <w:hyperlink r:id="rId16" w:history="1">
              <w:r w:rsidR="00F6007E">
                <w:rPr>
                  <w:rStyle w:val="Hyperlink"/>
                </w:rPr>
                <w:t>2</w:t>
              </w:r>
            </w:hyperlink>
          </w:p>
        </w:tc>
        <w:tc>
          <w:tcPr>
            <w:tcW w:w="70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F6007E">
            <w:pPr>
              <w:rPr>
                <w:color w:val="000000"/>
              </w:rPr>
            </w:pPr>
            <w:r>
              <w:t>Advection-diffusion equation</w:t>
            </w:r>
          </w:p>
          <w:p w:rsidR="00F6007E" w:rsidRDefault="00F6007E">
            <w:pPr>
              <w:pStyle w:val="NormalWeb"/>
            </w:pPr>
            <w:r>
              <w:t> Physical transport in Rivers</w:t>
            </w:r>
          </w:p>
        </w:tc>
        <w:tc>
          <w:tcPr>
            <w:tcW w:w="48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524A14">
            <w:hyperlink r:id="rId17" w:history="1">
              <w:r w:rsidR="00F6007E">
                <w:rPr>
                  <w:rStyle w:val="Hyperlink"/>
                </w:rPr>
                <w:t>2.1 - 2.2.1</w:t>
              </w:r>
            </w:hyperlink>
          </w:p>
          <w:p w:rsidR="00F6007E" w:rsidRDefault="00524A14">
            <w:pPr>
              <w:pStyle w:val="NormalWeb"/>
            </w:pPr>
            <w:hyperlink r:id="rId18" w:history="1">
              <w:r w:rsidR="00F6007E">
                <w:rPr>
                  <w:rStyle w:val="Hyperlink"/>
                </w:rPr>
                <w:t>Derivation of ADE</w:t>
              </w:r>
            </w:hyperlink>
            <w:r w:rsidR="00F6007E">
              <w:br/>
              <w:t>(Quiz on 2.2.1)</w:t>
            </w:r>
          </w:p>
        </w:tc>
        <w:tc>
          <w:tcPr>
            <w:tcW w:w="48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524A14">
            <w:pPr>
              <w:rPr>
                <w:color w:val="000000"/>
              </w:rPr>
            </w:pPr>
            <w:hyperlink r:id="rId19" w:history="1">
              <w:r w:rsidR="00F6007E">
                <w:rPr>
                  <w:rStyle w:val="Hyperlink"/>
                </w:rPr>
                <w:t>The ADE Part I</w:t>
              </w:r>
            </w:hyperlink>
          </w:p>
          <w:p w:rsidR="00F6007E" w:rsidRDefault="00524A14">
            <w:pPr>
              <w:pStyle w:val="NormalWeb"/>
            </w:pPr>
            <w:hyperlink r:id="rId20" w:history="1">
              <w:r w:rsidR="00F6007E">
                <w:rPr>
                  <w:rStyle w:val="Hyperlink"/>
                </w:rPr>
                <w:t>The ADE  Part II</w:t>
              </w:r>
            </w:hyperlink>
            <w:r w:rsidR="00F6007E">
              <w:br/>
            </w:r>
            <w:hyperlink r:id="rId21" w:history="1">
              <w:r w:rsidR="00F6007E">
                <w:rPr>
                  <w:rStyle w:val="Hyperlink"/>
                </w:rPr>
                <w:t>LN04</w:t>
              </w:r>
            </w:hyperlink>
            <w:r w:rsidR="00F6007E">
              <w:t xml:space="preserve">, </w:t>
            </w:r>
            <w:hyperlink r:id="rId22" w:history="1">
              <w:r w:rsidR="00F6007E">
                <w:rPr>
                  <w:rStyle w:val="Hyperlink"/>
                </w:rPr>
                <w:t>LN04B</w:t>
              </w:r>
            </w:hyperlink>
          </w:p>
        </w:tc>
      </w:tr>
      <w:tr w:rsidR="00F6007E">
        <w:trPr>
          <w:tblCellSpacing w:w="7" w:type="dxa"/>
        </w:trPr>
        <w:tc>
          <w:tcPr>
            <w:tcW w:w="9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F6007E">
            <w:pPr>
              <w:rPr>
                <w:color w:val="000000"/>
                <w:sz w:val="24"/>
                <w:szCs w:val="24"/>
              </w:rPr>
            </w:pPr>
            <w:r>
              <w:t>3</w:t>
            </w:r>
          </w:p>
        </w:tc>
        <w:tc>
          <w:tcPr>
            <w:tcW w:w="8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F6007E">
            <w:pPr>
              <w:rPr>
                <w:color w:val="000000"/>
              </w:rPr>
            </w:pPr>
            <w:r>
              <w:t>Mon</w:t>
            </w:r>
          </w:p>
          <w:p w:rsidR="00F6007E" w:rsidRDefault="00F6007E">
            <w:pPr>
              <w:pStyle w:val="NormalWeb"/>
            </w:pPr>
            <w:r>
              <w:t>Wed</w:t>
            </w:r>
          </w:p>
        </w:tc>
        <w:tc>
          <w:tcPr>
            <w:tcW w:w="13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F6007E">
            <w:r>
              <w:t>No quiz</w:t>
            </w:r>
          </w:p>
          <w:p w:rsidR="00F6007E" w:rsidRDefault="00524A14">
            <w:pPr>
              <w:pStyle w:val="NormalWeb"/>
            </w:pPr>
            <w:hyperlink r:id="rId23" w:history="1">
              <w:r w:rsidR="00F6007E">
                <w:rPr>
                  <w:rStyle w:val="Hyperlink"/>
                </w:rPr>
                <w:t>3</w:t>
              </w:r>
            </w:hyperlink>
          </w:p>
        </w:tc>
        <w:tc>
          <w:tcPr>
            <w:tcW w:w="70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F6007E">
            <w:pPr>
              <w:rPr>
                <w:color w:val="000000"/>
              </w:rPr>
            </w:pPr>
            <w:r>
              <w:t>Application of ADE in Rivers</w:t>
            </w:r>
          </w:p>
          <w:p w:rsidR="00F6007E" w:rsidRDefault="00524A14">
            <w:pPr>
              <w:pStyle w:val="NormalWeb"/>
            </w:pPr>
            <w:hyperlink r:id="rId24" w:history="1">
              <w:r w:rsidR="00F6007E">
                <w:rPr>
                  <w:rStyle w:val="Hyperlink"/>
                </w:rPr>
                <w:t>Physical transport in Lakes</w:t>
              </w:r>
            </w:hyperlink>
            <w:r w:rsidR="00F6007E">
              <w:t> </w:t>
            </w:r>
          </w:p>
        </w:tc>
        <w:tc>
          <w:tcPr>
            <w:tcW w:w="48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524A14">
            <w:hyperlink r:id="rId25" w:history="1">
              <w:r w:rsidR="00F6007E">
                <w:rPr>
                  <w:rStyle w:val="Hyperlink"/>
                </w:rPr>
                <w:t>The ADE Part III</w:t>
              </w:r>
            </w:hyperlink>
          </w:p>
          <w:p w:rsidR="00F6007E" w:rsidRDefault="00524A14">
            <w:pPr>
              <w:pStyle w:val="NormalWeb"/>
            </w:pPr>
            <w:hyperlink r:id="rId26" w:history="1">
              <w:r w:rsidR="00F6007E">
                <w:rPr>
                  <w:rStyle w:val="Hyperlink"/>
                </w:rPr>
                <w:t xml:space="preserve">2.2.2 </w:t>
              </w:r>
            </w:hyperlink>
          </w:p>
        </w:tc>
        <w:tc>
          <w:tcPr>
            <w:tcW w:w="48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524A14">
            <w:pPr>
              <w:rPr>
                <w:color w:val="000000"/>
              </w:rPr>
            </w:pPr>
            <w:hyperlink r:id="rId27" w:history="1">
              <w:r w:rsidR="00F6007E">
                <w:rPr>
                  <w:rStyle w:val="Hyperlink"/>
                </w:rPr>
                <w:t>LN05</w:t>
              </w:r>
            </w:hyperlink>
            <w:r w:rsidR="00F6007E">
              <w:t xml:space="preserve">, </w:t>
            </w:r>
            <w:hyperlink r:id="rId28" w:history="1">
              <w:r w:rsidR="00F6007E">
                <w:rPr>
                  <w:rStyle w:val="Hyperlink"/>
                </w:rPr>
                <w:t>LN05B</w:t>
              </w:r>
            </w:hyperlink>
          </w:p>
          <w:p w:rsidR="00F6007E" w:rsidRDefault="00524A14">
            <w:pPr>
              <w:pStyle w:val="NormalWeb"/>
            </w:pPr>
            <w:hyperlink r:id="rId29" w:history="1">
              <w:r w:rsidR="00F6007E">
                <w:rPr>
                  <w:rStyle w:val="Hyperlink"/>
                </w:rPr>
                <w:t>LN06</w:t>
              </w:r>
            </w:hyperlink>
          </w:p>
        </w:tc>
      </w:tr>
      <w:tr w:rsidR="00F6007E">
        <w:trPr>
          <w:tblCellSpacing w:w="7" w:type="dxa"/>
        </w:trPr>
        <w:tc>
          <w:tcPr>
            <w:tcW w:w="9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F6007E">
            <w:pPr>
              <w:rPr>
                <w:color w:val="000000"/>
                <w:sz w:val="24"/>
                <w:szCs w:val="24"/>
              </w:rPr>
            </w:pPr>
            <w:r>
              <w:t>4</w:t>
            </w:r>
          </w:p>
        </w:tc>
        <w:tc>
          <w:tcPr>
            <w:tcW w:w="8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F6007E">
            <w:pPr>
              <w:rPr>
                <w:color w:val="000000"/>
              </w:rPr>
            </w:pPr>
            <w:r>
              <w:t>Mon</w:t>
            </w:r>
          </w:p>
          <w:p w:rsidR="00F6007E" w:rsidRDefault="00F6007E">
            <w:pPr>
              <w:pStyle w:val="NormalWeb"/>
            </w:pPr>
            <w:r>
              <w:t>Wed</w:t>
            </w:r>
          </w:p>
        </w:tc>
        <w:tc>
          <w:tcPr>
            <w:tcW w:w="13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F6007E">
            <w:pPr>
              <w:rPr>
                <w:sz w:val="24"/>
                <w:szCs w:val="24"/>
              </w:rPr>
            </w:pPr>
            <w:r>
              <w:br/>
            </w:r>
            <w:r>
              <w:br/>
            </w:r>
            <w:hyperlink r:id="rId30" w:history="1">
              <w:r>
                <w:rPr>
                  <w:rStyle w:val="Hyperlink"/>
                </w:rPr>
                <w:t>4</w:t>
              </w:r>
            </w:hyperlink>
          </w:p>
        </w:tc>
        <w:tc>
          <w:tcPr>
            <w:tcW w:w="70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F6007E">
            <w:pPr>
              <w:rPr>
                <w:color w:val="000000"/>
              </w:rPr>
            </w:pPr>
            <w:r>
              <w:t> </w:t>
            </w:r>
          </w:p>
          <w:p w:rsidR="00F6007E" w:rsidRDefault="00F6007E">
            <w:pPr>
              <w:rPr>
                <w:color w:val="000000"/>
                <w:sz w:val="24"/>
                <w:szCs w:val="24"/>
              </w:rPr>
            </w:pPr>
            <w:r>
              <w:br/>
              <w:t>Physical transport in Estuaries</w:t>
            </w:r>
          </w:p>
        </w:tc>
        <w:tc>
          <w:tcPr>
            <w:tcW w:w="48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524A14">
            <w:pPr>
              <w:rPr>
                <w:sz w:val="24"/>
                <w:szCs w:val="24"/>
              </w:rPr>
            </w:pPr>
            <w:hyperlink r:id="rId31" w:history="1">
              <w:r w:rsidR="00F6007E">
                <w:rPr>
                  <w:rStyle w:val="Hyperlink"/>
                </w:rPr>
                <w:t xml:space="preserve">2.2.3 </w:t>
              </w:r>
            </w:hyperlink>
            <w:r w:rsidR="00F6007E">
              <w:br/>
            </w:r>
            <w:hyperlink r:id="rId32" w:history="1">
              <w:r w:rsidR="00F6007E">
                <w:rPr>
                  <w:rStyle w:val="Hyperlink"/>
                </w:rPr>
                <w:t>Estuaries</w:t>
              </w:r>
            </w:hyperlink>
            <w:r w:rsidR="00F6007E">
              <w:t xml:space="preserve">, </w:t>
            </w:r>
            <w:hyperlink r:id="rId33" w:history="1">
              <w:proofErr w:type="spellStart"/>
              <w:r w:rsidR="00F6007E">
                <w:rPr>
                  <w:rStyle w:val="Hyperlink"/>
                </w:rPr>
                <w:t>EstuariesB</w:t>
              </w:r>
              <w:proofErr w:type="spellEnd"/>
            </w:hyperlink>
          </w:p>
        </w:tc>
        <w:tc>
          <w:tcPr>
            <w:tcW w:w="48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524A14">
            <w:pPr>
              <w:pStyle w:val="NormalWeb"/>
            </w:pPr>
            <w:hyperlink r:id="rId34" w:history="1">
              <w:r w:rsidR="00F6007E">
                <w:rPr>
                  <w:rStyle w:val="Hyperlink"/>
                </w:rPr>
                <w:t>LN07</w:t>
              </w:r>
            </w:hyperlink>
          </w:p>
          <w:p w:rsidR="00F6007E" w:rsidRDefault="00524A14">
            <w:pPr>
              <w:pStyle w:val="NormalWeb"/>
            </w:pPr>
            <w:hyperlink r:id="rId35" w:history="1">
              <w:r w:rsidR="00F6007E">
                <w:rPr>
                  <w:rStyle w:val="Hyperlink"/>
                </w:rPr>
                <w:t>Salinity Measurement</w:t>
              </w:r>
            </w:hyperlink>
          </w:p>
        </w:tc>
      </w:tr>
      <w:tr w:rsidR="00F6007E">
        <w:trPr>
          <w:tblCellSpacing w:w="7" w:type="dxa"/>
        </w:trPr>
        <w:tc>
          <w:tcPr>
            <w:tcW w:w="9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F6007E">
            <w:pPr>
              <w:rPr>
                <w:color w:val="000000"/>
                <w:sz w:val="24"/>
                <w:szCs w:val="24"/>
              </w:rPr>
            </w:pPr>
            <w:r>
              <w:t>5</w:t>
            </w:r>
          </w:p>
        </w:tc>
        <w:tc>
          <w:tcPr>
            <w:tcW w:w="8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F6007E">
            <w:pPr>
              <w:rPr>
                <w:color w:val="000000"/>
              </w:rPr>
            </w:pPr>
            <w:r>
              <w:t>Mon</w:t>
            </w:r>
            <w:r>
              <w:br/>
              <w:t> </w:t>
            </w:r>
          </w:p>
          <w:p w:rsidR="00F6007E" w:rsidRDefault="00F6007E">
            <w:pPr>
              <w:rPr>
                <w:color w:val="000000"/>
                <w:sz w:val="24"/>
                <w:szCs w:val="24"/>
              </w:rPr>
            </w:pPr>
            <w:r>
              <w:br/>
              <w:t>Wed</w:t>
            </w:r>
          </w:p>
        </w:tc>
        <w:tc>
          <w:tcPr>
            <w:tcW w:w="13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F6007E">
            <w:r>
              <w:br/>
              <w:t> </w:t>
            </w:r>
          </w:p>
          <w:p w:rsidR="00F6007E" w:rsidRDefault="00F6007E">
            <w:pPr>
              <w:pStyle w:val="NormalWeb"/>
            </w:pPr>
            <w:r>
              <w:br/>
              <w:t> </w:t>
            </w:r>
          </w:p>
        </w:tc>
        <w:tc>
          <w:tcPr>
            <w:tcW w:w="70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F6007E">
            <w:pPr>
              <w:rPr>
                <w:color w:val="000000"/>
                <w:sz w:val="24"/>
                <w:szCs w:val="24"/>
              </w:rPr>
            </w:pPr>
            <w:r>
              <w:t>Columbia River Estuary</w:t>
            </w:r>
            <w:r>
              <w:br/>
              <w:t>Guest Lecturer: Dr. David Jay</w:t>
            </w:r>
            <w:r>
              <w:br/>
            </w:r>
            <w:r>
              <w:br/>
            </w:r>
            <w:hyperlink r:id="rId36" w:history="1">
              <w:r>
                <w:rPr>
                  <w:rStyle w:val="Hyperlink"/>
                </w:rPr>
                <w:t>MIDTERM EXAM 1</w:t>
              </w:r>
            </w:hyperlink>
            <w:r>
              <w:br/>
              <w:t>Click above link for Review</w:t>
            </w:r>
            <w:r>
              <w:br/>
            </w:r>
            <w:hyperlink r:id="rId37" w:history="1">
              <w:r>
                <w:rPr>
                  <w:rStyle w:val="Hyperlink"/>
                </w:rPr>
                <w:t>Midterm 1 SOL'N SET</w:t>
              </w:r>
            </w:hyperlink>
          </w:p>
        </w:tc>
        <w:tc>
          <w:tcPr>
            <w:tcW w:w="48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524A14">
            <w:hyperlink r:id="rId38" w:history="1">
              <w:r w:rsidR="00F6007E">
                <w:rPr>
                  <w:rStyle w:val="Hyperlink"/>
                </w:rPr>
                <w:t>EXAM covers thru Wed, Wk 4</w:t>
              </w:r>
            </w:hyperlink>
          </w:p>
          <w:p w:rsidR="00F6007E" w:rsidRDefault="00F6007E">
            <w:pPr>
              <w:pStyle w:val="NormalWeb"/>
            </w:pPr>
            <w:r>
              <w:t> </w:t>
            </w:r>
          </w:p>
        </w:tc>
        <w:tc>
          <w:tcPr>
            <w:tcW w:w="48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F6007E">
            <w:pPr>
              <w:rPr>
                <w:color w:val="000000"/>
              </w:rPr>
            </w:pPr>
            <w:r>
              <w:t> </w:t>
            </w:r>
          </w:p>
          <w:p w:rsidR="00F6007E" w:rsidRDefault="00F6007E">
            <w:pPr>
              <w:rPr>
                <w:color w:val="000000"/>
                <w:sz w:val="24"/>
                <w:szCs w:val="24"/>
              </w:rPr>
            </w:pPr>
            <w:r>
              <w:br/>
            </w:r>
            <w:r>
              <w:br/>
              <w:t> </w:t>
            </w:r>
          </w:p>
        </w:tc>
      </w:tr>
      <w:tr w:rsidR="00F6007E">
        <w:trPr>
          <w:tblCellSpacing w:w="7" w:type="dxa"/>
        </w:trPr>
        <w:tc>
          <w:tcPr>
            <w:tcW w:w="9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F6007E">
            <w:pPr>
              <w:rPr>
                <w:color w:val="000000"/>
                <w:sz w:val="24"/>
                <w:szCs w:val="24"/>
              </w:rPr>
            </w:pPr>
            <w:r>
              <w:t>6</w:t>
            </w:r>
          </w:p>
        </w:tc>
        <w:tc>
          <w:tcPr>
            <w:tcW w:w="8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F6007E">
            <w:pPr>
              <w:rPr>
                <w:color w:val="000000"/>
              </w:rPr>
            </w:pPr>
            <w:r>
              <w:t xml:space="preserve">Mon </w:t>
            </w:r>
          </w:p>
          <w:p w:rsidR="00F6007E" w:rsidRDefault="00F6007E">
            <w:pPr>
              <w:pStyle w:val="NormalWeb"/>
            </w:pPr>
            <w:r>
              <w:lastRenderedPageBreak/>
              <w:t>Wed</w:t>
            </w:r>
          </w:p>
        </w:tc>
        <w:tc>
          <w:tcPr>
            <w:tcW w:w="13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524A14">
            <w:hyperlink r:id="rId39" w:history="1">
              <w:r w:rsidR="00F6007E">
                <w:rPr>
                  <w:rStyle w:val="Hyperlink"/>
                </w:rPr>
                <w:t>5</w:t>
              </w:r>
            </w:hyperlink>
          </w:p>
          <w:p w:rsidR="00F6007E" w:rsidRDefault="00524A14">
            <w:pPr>
              <w:pStyle w:val="NormalWeb"/>
            </w:pPr>
            <w:hyperlink r:id="rId40" w:history="1">
              <w:r w:rsidR="00F6007E">
                <w:rPr>
                  <w:rStyle w:val="Hyperlink"/>
                </w:rPr>
                <w:t>7</w:t>
              </w:r>
            </w:hyperlink>
          </w:p>
        </w:tc>
        <w:tc>
          <w:tcPr>
            <w:tcW w:w="70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524A14">
            <w:pPr>
              <w:rPr>
                <w:color w:val="000000"/>
              </w:rPr>
            </w:pPr>
            <w:hyperlink r:id="rId41" w:history="1">
              <w:r w:rsidR="00F6007E">
                <w:rPr>
                  <w:rStyle w:val="Hyperlink"/>
                </w:rPr>
                <w:t xml:space="preserve">Basic environmental chemistry; Chemical </w:t>
              </w:r>
              <w:r w:rsidR="00F6007E">
                <w:rPr>
                  <w:rStyle w:val="Hyperlink"/>
                </w:rPr>
                <w:lastRenderedPageBreak/>
                <w:t>kinetics</w:t>
              </w:r>
            </w:hyperlink>
          </w:p>
          <w:p w:rsidR="00F6007E" w:rsidRDefault="00F6007E">
            <w:pPr>
              <w:rPr>
                <w:color w:val="000000"/>
                <w:sz w:val="24"/>
                <w:szCs w:val="24"/>
              </w:rPr>
            </w:pPr>
            <w:r>
              <w:br/>
              <w:t xml:space="preserve">Chemical distribution among phases </w:t>
            </w:r>
          </w:p>
        </w:tc>
        <w:tc>
          <w:tcPr>
            <w:tcW w:w="48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524A14">
            <w:pPr>
              <w:rPr>
                <w:sz w:val="24"/>
                <w:szCs w:val="24"/>
              </w:rPr>
            </w:pPr>
            <w:hyperlink r:id="rId42" w:history="1">
              <w:r w:rsidR="00F6007E">
                <w:rPr>
                  <w:rStyle w:val="Hyperlink"/>
                </w:rPr>
                <w:t>1.6 - 1.6.6</w:t>
              </w:r>
              <w:r w:rsidR="00F6007E">
                <w:rPr>
                  <w:color w:val="0000FF"/>
                  <w:u w:val="single"/>
                </w:rPr>
                <w:br/>
              </w:r>
              <w:r w:rsidR="00F6007E">
                <w:rPr>
                  <w:rStyle w:val="Hyperlink"/>
                </w:rPr>
                <w:lastRenderedPageBreak/>
                <w:t>2.4.1</w:t>
              </w:r>
            </w:hyperlink>
            <w:r w:rsidR="00F6007E">
              <w:br/>
            </w:r>
            <w:r w:rsidR="00F6007E">
              <w:br/>
            </w:r>
            <w:hyperlink r:id="rId43" w:history="1">
              <w:r w:rsidR="00F6007E">
                <w:rPr>
                  <w:rStyle w:val="Hyperlink"/>
                </w:rPr>
                <w:t>1.8 - 1.8.3; 2.2.5</w:t>
              </w:r>
            </w:hyperlink>
            <w:r w:rsidR="00F6007E">
              <w:br/>
            </w:r>
            <w:hyperlink r:id="rId44" w:history="1">
              <w:r w:rsidR="00F6007E">
                <w:rPr>
                  <w:rStyle w:val="Hyperlink"/>
                </w:rPr>
                <w:t>**</w:t>
              </w:r>
              <w:proofErr w:type="spellStart"/>
              <w:r w:rsidR="00F6007E">
                <w:rPr>
                  <w:rStyle w:val="Hyperlink"/>
                </w:rPr>
                <w:t>Koc-Kom</w:t>
              </w:r>
              <w:proofErr w:type="spellEnd"/>
              <w:r w:rsidR="00F6007E">
                <w:rPr>
                  <w:rStyle w:val="Hyperlink"/>
                </w:rPr>
                <w:t xml:space="preserve"> Notes</w:t>
              </w:r>
            </w:hyperlink>
          </w:p>
        </w:tc>
        <w:tc>
          <w:tcPr>
            <w:tcW w:w="48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524A14">
            <w:pPr>
              <w:rPr>
                <w:color w:val="000000"/>
              </w:rPr>
            </w:pPr>
            <w:hyperlink r:id="rId45" w:history="1">
              <w:r w:rsidR="00F6007E">
                <w:rPr>
                  <w:rStyle w:val="Hyperlink"/>
                </w:rPr>
                <w:t>LN09</w:t>
              </w:r>
            </w:hyperlink>
          </w:p>
          <w:p w:rsidR="00F6007E" w:rsidRDefault="00F6007E">
            <w:r>
              <w:lastRenderedPageBreak/>
              <w:br/>
              <w:t> </w:t>
            </w:r>
          </w:p>
          <w:p w:rsidR="00F6007E" w:rsidRDefault="00524A14">
            <w:pPr>
              <w:rPr>
                <w:color w:val="000000"/>
                <w:sz w:val="24"/>
                <w:szCs w:val="24"/>
              </w:rPr>
            </w:pPr>
            <w:hyperlink r:id="rId46" w:history="1">
              <w:r w:rsidR="00F6007E">
                <w:rPr>
                  <w:rStyle w:val="Hyperlink"/>
                </w:rPr>
                <w:t>LN11</w:t>
              </w:r>
            </w:hyperlink>
          </w:p>
        </w:tc>
      </w:tr>
      <w:tr w:rsidR="00F6007E">
        <w:trPr>
          <w:tblCellSpacing w:w="7" w:type="dxa"/>
        </w:trPr>
        <w:tc>
          <w:tcPr>
            <w:tcW w:w="9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F6007E">
            <w:pPr>
              <w:rPr>
                <w:color w:val="000000"/>
                <w:sz w:val="24"/>
                <w:szCs w:val="24"/>
              </w:rPr>
            </w:pPr>
            <w:r>
              <w:lastRenderedPageBreak/>
              <w:t>7</w:t>
            </w:r>
          </w:p>
        </w:tc>
        <w:tc>
          <w:tcPr>
            <w:tcW w:w="8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F6007E">
            <w:pPr>
              <w:rPr>
                <w:color w:val="000000"/>
              </w:rPr>
            </w:pPr>
            <w:r>
              <w:t>Mon</w:t>
            </w:r>
            <w:r>
              <w:br/>
              <w:t> </w:t>
            </w:r>
          </w:p>
          <w:p w:rsidR="00F6007E" w:rsidRDefault="00F6007E">
            <w:pPr>
              <w:pStyle w:val="NormalWeb"/>
            </w:pPr>
            <w:r>
              <w:t>Wed</w:t>
            </w:r>
          </w:p>
        </w:tc>
        <w:tc>
          <w:tcPr>
            <w:tcW w:w="13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F6007E">
            <w:r>
              <w:br/>
              <w:t> </w:t>
            </w:r>
          </w:p>
          <w:p w:rsidR="00F6007E" w:rsidRDefault="00524A14">
            <w:pPr>
              <w:pStyle w:val="NormalWeb"/>
            </w:pPr>
            <w:hyperlink r:id="rId47" w:history="1">
              <w:r w:rsidR="00F6007E">
                <w:rPr>
                  <w:rStyle w:val="Hyperlink"/>
                </w:rPr>
                <w:t xml:space="preserve">8 </w:t>
              </w:r>
            </w:hyperlink>
          </w:p>
        </w:tc>
        <w:tc>
          <w:tcPr>
            <w:tcW w:w="70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F6007E">
            <w:r>
              <w:t>Modeling Pollutants in Aquatic Sediments</w:t>
            </w:r>
          </w:p>
          <w:p w:rsidR="00F6007E" w:rsidRDefault="00524A14">
            <w:pPr>
              <w:pStyle w:val="NormalWeb"/>
            </w:pPr>
            <w:hyperlink r:id="rId48" w:history="1">
              <w:r w:rsidR="00F6007E">
                <w:rPr>
                  <w:rStyle w:val="Hyperlink"/>
                </w:rPr>
                <w:t>Air-water exchange</w:t>
              </w:r>
            </w:hyperlink>
          </w:p>
        </w:tc>
        <w:tc>
          <w:tcPr>
            <w:tcW w:w="48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F6007E">
            <w:pPr>
              <w:rPr>
                <w:sz w:val="24"/>
                <w:szCs w:val="24"/>
              </w:rPr>
            </w:pPr>
            <w:r>
              <w:br/>
            </w:r>
            <w:r>
              <w:br/>
            </w:r>
            <w:r>
              <w:br/>
            </w:r>
            <w:hyperlink r:id="rId49" w:history="1">
              <w:r>
                <w:rPr>
                  <w:rStyle w:val="Hyperlink"/>
                </w:rPr>
                <w:t>2.3 - 2.3.4</w:t>
              </w:r>
            </w:hyperlink>
          </w:p>
        </w:tc>
        <w:tc>
          <w:tcPr>
            <w:tcW w:w="48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F6007E">
            <w:pPr>
              <w:rPr>
                <w:color w:val="000000"/>
              </w:rPr>
            </w:pPr>
            <w:r>
              <w:t> </w:t>
            </w:r>
          </w:p>
          <w:p w:rsidR="00F6007E" w:rsidRDefault="00F6007E">
            <w:r>
              <w:br/>
              <w:t> </w:t>
            </w:r>
          </w:p>
          <w:p w:rsidR="00F6007E" w:rsidRDefault="00524A14">
            <w:pPr>
              <w:rPr>
                <w:color w:val="000000"/>
                <w:sz w:val="24"/>
                <w:szCs w:val="24"/>
              </w:rPr>
            </w:pPr>
            <w:hyperlink r:id="rId50" w:history="1">
              <w:r w:rsidR="00F6007E">
                <w:rPr>
                  <w:rStyle w:val="Hyperlink"/>
                </w:rPr>
                <w:t>LN12</w:t>
              </w:r>
            </w:hyperlink>
          </w:p>
        </w:tc>
      </w:tr>
      <w:tr w:rsidR="00F6007E">
        <w:trPr>
          <w:tblCellSpacing w:w="7" w:type="dxa"/>
        </w:trPr>
        <w:tc>
          <w:tcPr>
            <w:tcW w:w="9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F6007E">
            <w:pPr>
              <w:rPr>
                <w:color w:val="000000"/>
                <w:sz w:val="24"/>
                <w:szCs w:val="24"/>
              </w:rPr>
            </w:pPr>
            <w:r>
              <w:t>8</w:t>
            </w:r>
          </w:p>
        </w:tc>
        <w:tc>
          <w:tcPr>
            <w:tcW w:w="8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F6007E">
            <w:pPr>
              <w:rPr>
                <w:color w:val="000000"/>
              </w:rPr>
            </w:pPr>
            <w:r>
              <w:t>Mon</w:t>
            </w:r>
          </w:p>
          <w:p w:rsidR="00F6007E" w:rsidRDefault="00F6007E">
            <w:r>
              <w:t> </w:t>
            </w:r>
          </w:p>
          <w:p w:rsidR="00F6007E" w:rsidRDefault="00F6007E">
            <w:r>
              <w:t> </w:t>
            </w:r>
          </w:p>
          <w:p w:rsidR="00F6007E" w:rsidRDefault="00F6007E">
            <w:pPr>
              <w:pStyle w:val="NormalWeb"/>
            </w:pPr>
            <w:r>
              <w:t>Wed</w:t>
            </w:r>
          </w:p>
        </w:tc>
        <w:tc>
          <w:tcPr>
            <w:tcW w:w="13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F6007E">
            <w:r>
              <w:t>9</w:t>
            </w:r>
          </w:p>
          <w:p w:rsidR="00F6007E" w:rsidRDefault="00F6007E">
            <w:pPr>
              <w:pStyle w:val="NormalWeb"/>
            </w:pPr>
            <w:r>
              <w:t> </w:t>
            </w:r>
          </w:p>
          <w:p w:rsidR="00F6007E" w:rsidRDefault="00524A14">
            <w:pPr>
              <w:pStyle w:val="NormalWeb"/>
            </w:pPr>
            <w:hyperlink r:id="rId51" w:history="1">
              <w:r w:rsidR="00F6007E">
                <w:rPr>
                  <w:rStyle w:val="Hyperlink"/>
                </w:rPr>
                <w:t>10</w:t>
              </w:r>
            </w:hyperlink>
          </w:p>
        </w:tc>
        <w:tc>
          <w:tcPr>
            <w:tcW w:w="70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F6007E">
            <w:pPr>
              <w:rPr>
                <w:color w:val="000000"/>
              </w:rPr>
            </w:pPr>
            <w:r>
              <w:t>BOD</w:t>
            </w:r>
            <w:r>
              <w:br/>
              <w:t>Modeling Dissolved Oxygen</w:t>
            </w:r>
          </w:p>
          <w:p w:rsidR="00F6007E" w:rsidRDefault="00F6007E">
            <w:r>
              <w:t> </w:t>
            </w:r>
          </w:p>
          <w:p w:rsidR="00F6007E" w:rsidRDefault="00F6007E">
            <w:pPr>
              <w:pStyle w:val="NormalWeb"/>
            </w:pPr>
            <w:r>
              <w:br/>
            </w:r>
            <w:hyperlink r:id="rId52" w:history="1">
              <w:r>
                <w:rPr>
                  <w:rStyle w:val="Hyperlink"/>
                </w:rPr>
                <w:t>Biotransformation and biodegradation Lect. Notes I)</w:t>
              </w:r>
            </w:hyperlink>
            <w:r>
              <w:t xml:space="preserve"> </w:t>
            </w:r>
          </w:p>
        </w:tc>
        <w:tc>
          <w:tcPr>
            <w:tcW w:w="48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524A14">
            <w:pPr>
              <w:rPr>
                <w:sz w:val="24"/>
                <w:szCs w:val="24"/>
              </w:rPr>
            </w:pPr>
            <w:hyperlink r:id="rId53" w:history="1">
              <w:r w:rsidR="00F6007E">
                <w:rPr>
                  <w:rStyle w:val="Hyperlink"/>
                </w:rPr>
                <w:t>2.5</w:t>
              </w:r>
            </w:hyperlink>
            <w:r w:rsidR="00F6007E">
              <w:br/>
            </w:r>
            <w:hyperlink r:id="rId54" w:history="1">
              <w:r w:rsidR="00F6007E">
                <w:rPr>
                  <w:rStyle w:val="Hyperlink"/>
                </w:rPr>
                <w:t>BOD Sect. 5.5</w:t>
              </w:r>
            </w:hyperlink>
            <w:r w:rsidR="00F6007E">
              <w:br/>
            </w:r>
            <w:hyperlink r:id="rId55" w:history="1">
              <w:r w:rsidR="00F6007E">
                <w:rPr>
                  <w:rStyle w:val="Hyperlink"/>
                </w:rPr>
                <w:t>BOD Sect. 5.6</w:t>
              </w:r>
            </w:hyperlink>
            <w:r w:rsidR="00F6007E">
              <w:br/>
            </w:r>
            <w:r w:rsidR="00F6007E">
              <w:br/>
            </w:r>
            <w:hyperlink r:id="rId56" w:history="1">
              <w:r w:rsidR="00F6007E">
                <w:rPr>
                  <w:rStyle w:val="Hyperlink"/>
                </w:rPr>
                <w:t>2.6.1 - 2.6.3</w:t>
              </w:r>
            </w:hyperlink>
            <w:r w:rsidR="00F6007E">
              <w:t xml:space="preserve"> Includes readings for next 2 lectures</w:t>
            </w:r>
          </w:p>
        </w:tc>
        <w:tc>
          <w:tcPr>
            <w:tcW w:w="48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524A14">
            <w:pPr>
              <w:rPr>
                <w:color w:val="000000"/>
              </w:rPr>
            </w:pPr>
            <w:hyperlink r:id="rId57" w:history="1">
              <w:r w:rsidR="00F6007E">
                <w:rPr>
                  <w:rStyle w:val="Hyperlink"/>
                </w:rPr>
                <w:t>LN13</w:t>
              </w:r>
            </w:hyperlink>
          </w:p>
          <w:p w:rsidR="00F6007E" w:rsidRDefault="00F6007E">
            <w:r>
              <w:t> </w:t>
            </w:r>
          </w:p>
          <w:p w:rsidR="00F6007E" w:rsidRDefault="00F6007E">
            <w:pPr>
              <w:rPr>
                <w:color w:val="000000"/>
                <w:sz w:val="24"/>
                <w:szCs w:val="24"/>
              </w:rPr>
            </w:pPr>
            <w:r>
              <w:br/>
            </w:r>
            <w:hyperlink r:id="rId58" w:history="1">
              <w:proofErr w:type="spellStart"/>
              <w:r>
                <w:rPr>
                  <w:rStyle w:val="Hyperlink"/>
                </w:rPr>
                <w:t>Lect</w:t>
              </w:r>
              <w:proofErr w:type="spellEnd"/>
              <w:r>
                <w:rPr>
                  <w:rStyle w:val="Hyperlink"/>
                </w:rPr>
                <w:t xml:space="preserve"> notes: Part II</w:t>
              </w:r>
            </w:hyperlink>
          </w:p>
        </w:tc>
      </w:tr>
      <w:tr w:rsidR="00F6007E">
        <w:trPr>
          <w:tblCellSpacing w:w="7" w:type="dxa"/>
        </w:trPr>
        <w:tc>
          <w:tcPr>
            <w:tcW w:w="9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F6007E">
            <w:pPr>
              <w:rPr>
                <w:color w:val="000000"/>
                <w:sz w:val="24"/>
                <w:szCs w:val="24"/>
              </w:rPr>
            </w:pPr>
            <w:r>
              <w:t>9</w:t>
            </w:r>
          </w:p>
        </w:tc>
        <w:tc>
          <w:tcPr>
            <w:tcW w:w="8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F6007E">
            <w:pPr>
              <w:rPr>
                <w:color w:val="000000"/>
                <w:sz w:val="24"/>
                <w:szCs w:val="24"/>
              </w:rPr>
            </w:pPr>
            <w:r>
              <w:t xml:space="preserve">Mon </w:t>
            </w:r>
            <w:r>
              <w:br/>
            </w:r>
            <w:r>
              <w:br/>
              <w:t>Wed</w:t>
            </w:r>
          </w:p>
        </w:tc>
        <w:tc>
          <w:tcPr>
            <w:tcW w:w="13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524A14">
            <w:pPr>
              <w:rPr>
                <w:sz w:val="24"/>
                <w:szCs w:val="24"/>
              </w:rPr>
            </w:pPr>
            <w:hyperlink r:id="rId59" w:history="1">
              <w:r w:rsidR="00F6007E">
                <w:rPr>
                  <w:rStyle w:val="Hyperlink"/>
                </w:rPr>
                <w:t>11</w:t>
              </w:r>
            </w:hyperlink>
          </w:p>
        </w:tc>
        <w:tc>
          <w:tcPr>
            <w:tcW w:w="70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524A14">
            <w:pPr>
              <w:rPr>
                <w:color w:val="000000"/>
                <w:sz w:val="24"/>
                <w:szCs w:val="24"/>
              </w:rPr>
            </w:pPr>
            <w:hyperlink r:id="rId60" w:history="1">
              <w:r w:rsidR="00F6007E">
                <w:rPr>
                  <w:rStyle w:val="Hyperlink"/>
                </w:rPr>
                <w:t>Abiotic chemical transformations</w:t>
              </w:r>
            </w:hyperlink>
            <w:r w:rsidR="00F6007E">
              <w:br/>
            </w:r>
            <w:r w:rsidR="00F6007E">
              <w:br/>
            </w:r>
            <w:proofErr w:type="spellStart"/>
            <w:r w:rsidR="00F6007E">
              <w:t>Bioconcentration</w:t>
            </w:r>
            <w:proofErr w:type="spellEnd"/>
            <w:r w:rsidR="00F6007E">
              <w:t xml:space="preserve"> &amp; bioaccumulation</w:t>
            </w:r>
          </w:p>
        </w:tc>
        <w:tc>
          <w:tcPr>
            <w:tcW w:w="48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F6007E">
            <w:pPr>
              <w:rPr>
                <w:sz w:val="24"/>
                <w:szCs w:val="24"/>
              </w:rPr>
            </w:pPr>
            <w:r>
              <w:t>2.7 - 2.7.2 (See prior download)</w:t>
            </w:r>
            <w:r>
              <w:br/>
            </w:r>
            <w:r>
              <w:br/>
              <w:t>2.6.4 (See prior download)</w:t>
            </w:r>
          </w:p>
        </w:tc>
        <w:tc>
          <w:tcPr>
            <w:tcW w:w="48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F6007E">
            <w:r>
              <w:t> </w:t>
            </w:r>
          </w:p>
          <w:p w:rsidR="00F6007E" w:rsidRDefault="00F6007E">
            <w:pPr>
              <w:pStyle w:val="NormalWeb"/>
            </w:pPr>
            <w:r>
              <w:t> </w:t>
            </w:r>
          </w:p>
        </w:tc>
      </w:tr>
      <w:tr w:rsidR="00F6007E">
        <w:trPr>
          <w:tblCellSpacing w:w="7" w:type="dxa"/>
        </w:trPr>
        <w:tc>
          <w:tcPr>
            <w:tcW w:w="9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F6007E">
            <w:pPr>
              <w:rPr>
                <w:color w:val="000000"/>
                <w:sz w:val="24"/>
                <w:szCs w:val="24"/>
              </w:rPr>
            </w:pPr>
            <w:r>
              <w:t>10</w:t>
            </w:r>
          </w:p>
        </w:tc>
        <w:tc>
          <w:tcPr>
            <w:tcW w:w="8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F6007E">
            <w:pPr>
              <w:rPr>
                <w:color w:val="000000"/>
              </w:rPr>
            </w:pPr>
            <w:r>
              <w:t>Mon</w:t>
            </w:r>
          </w:p>
          <w:p w:rsidR="00F6007E" w:rsidRDefault="00F6007E">
            <w:pPr>
              <w:pStyle w:val="NormalWeb"/>
            </w:pPr>
            <w:r>
              <w:br/>
              <w:t>Wed</w:t>
            </w:r>
          </w:p>
        </w:tc>
        <w:tc>
          <w:tcPr>
            <w:tcW w:w="13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F6007E">
            <w:r>
              <w:t> </w:t>
            </w:r>
          </w:p>
          <w:p w:rsidR="00F6007E" w:rsidRDefault="00F6007E">
            <w:pPr>
              <w:pStyle w:val="NormalWeb"/>
            </w:pPr>
            <w:r>
              <w:br/>
            </w:r>
            <w:hyperlink r:id="rId61" w:history="1">
              <w:r>
                <w:rPr>
                  <w:rStyle w:val="Hyperlink"/>
                </w:rPr>
                <w:t>12</w:t>
              </w:r>
            </w:hyperlink>
          </w:p>
        </w:tc>
        <w:tc>
          <w:tcPr>
            <w:tcW w:w="70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524A14">
            <w:pPr>
              <w:rPr>
                <w:sz w:val="24"/>
                <w:szCs w:val="24"/>
              </w:rPr>
            </w:pPr>
            <w:hyperlink r:id="rId62" w:history="1">
              <w:r w:rsidR="00F6007E">
                <w:rPr>
                  <w:rStyle w:val="Hyperlink"/>
                  <w:b/>
                  <w:bCs/>
                  <w:color w:val="FF0000"/>
                </w:rPr>
                <w:t>MIDTERM EXAM 2 REVIEW</w:t>
              </w:r>
            </w:hyperlink>
            <w:r w:rsidR="00F6007E">
              <w:br/>
            </w:r>
            <w:r w:rsidR="00F6007E">
              <w:br/>
            </w:r>
            <w:hyperlink r:id="rId63" w:history="1">
              <w:r w:rsidR="00F6007E">
                <w:rPr>
                  <w:rStyle w:val="Hyperlink"/>
                </w:rPr>
                <w:t xml:space="preserve">Modeling </w:t>
              </w:r>
              <w:proofErr w:type="spellStart"/>
              <w:r w:rsidR="00F6007E">
                <w:rPr>
                  <w:rStyle w:val="Hyperlink"/>
                </w:rPr>
                <w:t>Bioaccumulative</w:t>
              </w:r>
              <w:proofErr w:type="spellEnd"/>
              <w:r w:rsidR="00F6007E">
                <w:rPr>
                  <w:rStyle w:val="Hyperlink"/>
                </w:rPr>
                <w:t xml:space="preserve"> Pollutants and the Role of Sediments</w:t>
              </w:r>
            </w:hyperlink>
          </w:p>
        </w:tc>
        <w:tc>
          <w:tcPr>
            <w:tcW w:w="48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F6007E">
            <w:r>
              <w:rPr>
                <w:rFonts w:ascii="Arial" w:hAnsi="Arial" w:cs="Arial"/>
                <w:b/>
                <w:bCs/>
                <w:color w:val="FF0000"/>
              </w:rPr>
              <w:t>&lt;== NOTE NEW EXAM DATE</w:t>
            </w:r>
            <w:r>
              <w:br/>
            </w:r>
            <w:r>
              <w:br/>
            </w:r>
            <w:hyperlink r:id="rId64" w:history="1">
              <w:r>
                <w:rPr>
                  <w:rStyle w:val="Hyperlink"/>
                </w:rPr>
                <w:t>Organics and Adsorption</w:t>
              </w:r>
            </w:hyperlink>
          </w:p>
          <w:p w:rsidR="00F6007E" w:rsidRDefault="00524A14">
            <w:pPr>
              <w:pStyle w:val="NormalWeb"/>
            </w:pPr>
            <w:hyperlink r:id="rId65" w:history="1">
              <w:r w:rsidR="00F6007E">
                <w:rPr>
                  <w:rStyle w:val="Hyperlink"/>
                </w:rPr>
                <w:t>Role of Sediments as Source (</w:t>
              </w:r>
              <w:proofErr w:type="spellStart"/>
              <w:r w:rsidR="00F6007E">
                <w:rPr>
                  <w:rStyle w:val="Hyperlink"/>
                </w:rPr>
                <w:t>Lect</w:t>
              </w:r>
              <w:proofErr w:type="spellEnd"/>
              <w:r w:rsidR="00F6007E">
                <w:rPr>
                  <w:rStyle w:val="Hyperlink"/>
                </w:rPr>
                <w:t xml:space="preserve"> Notes)</w:t>
              </w:r>
            </w:hyperlink>
          </w:p>
        </w:tc>
        <w:tc>
          <w:tcPr>
            <w:tcW w:w="48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F6007E">
            <w:r>
              <w:t> </w:t>
            </w:r>
          </w:p>
          <w:p w:rsidR="00F6007E" w:rsidRDefault="00F6007E">
            <w:pPr>
              <w:pStyle w:val="NormalWeb"/>
            </w:pPr>
            <w:r>
              <w:t> </w:t>
            </w:r>
          </w:p>
        </w:tc>
      </w:tr>
      <w:tr w:rsidR="00F6007E">
        <w:trPr>
          <w:tblCellSpacing w:w="7" w:type="dxa"/>
        </w:trPr>
        <w:tc>
          <w:tcPr>
            <w:tcW w:w="9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F6007E">
            <w:pPr>
              <w:rPr>
                <w:sz w:val="24"/>
                <w:szCs w:val="24"/>
              </w:rPr>
            </w:pPr>
            <w:r>
              <w:t>Finals Week</w:t>
            </w:r>
          </w:p>
        </w:tc>
        <w:tc>
          <w:tcPr>
            <w:tcW w:w="8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F6007E">
            <w:r>
              <w:t>Mon</w:t>
            </w:r>
          </w:p>
          <w:p w:rsidR="00F6007E" w:rsidRDefault="00F6007E">
            <w:pPr>
              <w:pStyle w:val="NormalWeb"/>
            </w:pPr>
            <w:r>
              <w:t> </w:t>
            </w:r>
          </w:p>
        </w:tc>
        <w:tc>
          <w:tcPr>
            <w:tcW w:w="13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F6007E">
            <w:pPr>
              <w:rPr>
                <w:sz w:val="24"/>
                <w:szCs w:val="24"/>
              </w:rPr>
            </w:pPr>
            <w:r>
              <w:t> </w:t>
            </w:r>
          </w:p>
        </w:tc>
        <w:tc>
          <w:tcPr>
            <w:tcW w:w="70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524A14">
            <w:pPr>
              <w:rPr>
                <w:sz w:val="24"/>
                <w:szCs w:val="24"/>
              </w:rPr>
            </w:pPr>
            <w:hyperlink r:id="rId66" w:history="1">
              <w:r w:rsidR="00F6007E">
                <w:rPr>
                  <w:rStyle w:val="Hyperlink"/>
                </w:rPr>
                <w:t>FINAL EXAM</w:t>
              </w:r>
            </w:hyperlink>
          </w:p>
        </w:tc>
        <w:tc>
          <w:tcPr>
            <w:tcW w:w="48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524A14">
            <w:pPr>
              <w:rPr>
                <w:sz w:val="24"/>
                <w:szCs w:val="24"/>
              </w:rPr>
            </w:pPr>
            <w:hyperlink r:id="rId67" w:history="1">
              <w:r w:rsidR="00F6007E">
                <w:rPr>
                  <w:rStyle w:val="Hyperlink"/>
                </w:rPr>
                <w:t>REVIEW</w:t>
              </w:r>
            </w:hyperlink>
          </w:p>
        </w:tc>
        <w:tc>
          <w:tcPr>
            <w:tcW w:w="48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007E" w:rsidRDefault="00F6007E">
            <w:pPr>
              <w:rPr>
                <w:sz w:val="24"/>
                <w:szCs w:val="24"/>
              </w:rPr>
            </w:pPr>
            <w:r>
              <w:t> </w:t>
            </w:r>
          </w:p>
        </w:tc>
      </w:tr>
    </w:tbl>
    <w:p w:rsidR="007C44D5" w:rsidRDefault="007C44D5">
      <w:pPr>
        <w:jc w:val="both"/>
        <w:rPr>
          <w:rFonts w:ascii="Verdana" w:hAnsi="Verdana"/>
        </w:rPr>
      </w:pPr>
    </w:p>
    <w:p w:rsidR="007C44D5" w:rsidRDefault="00F6007E">
      <w:pPr>
        <w:jc w:val="both"/>
        <w:rPr>
          <w:rFonts w:ascii="Verdana" w:hAnsi="Verdana"/>
        </w:rPr>
      </w:pPr>
      <w:r>
        <w:rPr>
          <w:rFonts w:ascii="Verdana" w:hAnsi="Verdana"/>
        </w:rPr>
        <w:t xml:space="preserve"> </w:t>
      </w:r>
    </w:p>
    <w:tbl>
      <w:tblPr>
        <w:tblW w:w="0" w:type="auto"/>
        <w:tblInd w:w="18" w:type="dxa"/>
        <w:tblLook w:val="00BF" w:firstRow="1" w:lastRow="0" w:firstColumn="1" w:lastColumn="0" w:noHBand="0" w:noVBand="0"/>
      </w:tblPr>
      <w:tblGrid>
        <w:gridCol w:w="9558"/>
      </w:tblGrid>
      <w:tr w:rsidR="007C44D5">
        <w:tc>
          <w:tcPr>
            <w:tcW w:w="9558" w:type="dxa"/>
          </w:tcPr>
          <w:p w:rsidR="007C44D5" w:rsidRDefault="00F6007E">
            <w:pPr>
              <w:pStyle w:val="BodyTextIndent2"/>
              <w:ind w:left="0" w:firstLine="0"/>
              <w:jc w:val="both"/>
              <w:rPr>
                <w:rFonts w:ascii="Verdana" w:hAnsi="Verdana"/>
                <w:b/>
                <w:sz w:val="20"/>
                <w:u w:val="single"/>
              </w:rPr>
            </w:pPr>
            <w:r>
              <w:rPr>
                <w:rFonts w:ascii="Verdana" w:hAnsi="Verdana"/>
                <w:b/>
                <w:sz w:val="20"/>
                <w:u w:val="single"/>
              </w:rPr>
              <w:t>Resources</w:t>
            </w:r>
          </w:p>
        </w:tc>
      </w:tr>
      <w:tr w:rsidR="007C44D5">
        <w:tc>
          <w:tcPr>
            <w:tcW w:w="9558" w:type="dxa"/>
          </w:tcPr>
          <w:p w:rsidR="007C44D5" w:rsidRDefault="00F6007E">
            <w:pPr>
              <w:pStyle w:val="BodyTextIndent2"/>
              <w:tabs>
                <w:tab w:val="clear" w:pos="1620"/>
              </w:tabs>
              <w:ind w:left="0" w:firstLine="0"/>
              <w:jc w:val="both"/>
              <w:rPr>
                <w:rFonts w:ascii="Verdana" w:hAnsi="Verdana"/>
                <w:sz w:val="20"/>
              </w:rPr>
            </w:pPr>
            <w:r>
              <w:rPr>
                <w:rFonts w:ascii="Verdana" w:hAnsi="Verdana"/>
                <w:sz w:val="20"/>
              </w:rPr>
              <w:t>As a PSU student, you have numerous resources at your disposal.  Please take advantage of them while you are here.  A small sample is listed below:</w:t>
            </w:r>
          </w:p>
        </w:tc>
      </w:tr>
      <w:tr w:rsidR="007C44D5">
        <w:tc>
          <w:tcPr>
            <w:tcW w:w="9558" w:type="dxa"/>
          </w:tcPr>
          <w:p w:rsidR="007C44D5" w:rsidRDefault="00F6007E">
            <w:pPr>
              <w:pStyle w:val="BodyTextIndent2"/>
              <w:numPr>
                <w:ilvl w:val="0"/>
                <w:numId w:val="21"/>
              </w:numPr>
              <w:tabs>
                <w:tab w:val="clear" w:pos="1620"/>
              </w:tabs>
              <w:jc w:val="both"/>
              <w:rPr>
                <w:rFonts w:ascii="Verdana" w:hAnsi="Verdana"/>
                <w:sz w:val="20"/>
              </w:rPr>
            </w:pPr>
            <w:r>
              <w:rPr>
                <w:rFonts w:ascii="Verdana" w:hAnsi="Verdana"/>
                <w:sz w:val="20"/>
              </w:rPr>
              <w:t xml:space="preserve">CE Website (includes program info, job listings, etc.): </w:t>
            </w:r>
            <w:hyperlink r:id="rId68" w:history="1">
              <w:r>
                <w:rPr>
                  <w:rStyle w:val="Hyperlink"/>
                  <w:rFonts w:ascii="Verdana" w:hAnsi="Verdana"/>
                  <w:sz w:val="20"/>
                </w:rPr>
                <w:t>http://www.cee.pdx.edul</w:t>
              </w:r>
            </w:hyperlink>
          </w:p>
        </w:tc>
      </w:tr>
      <w:tr w:rsidR="007C44D5">
        <w:tc>
          <w:tcPr>
            <w:tcW w:w="9558" w:type="dxa"/>
          </w:tcPr>
          <w:p w:rsidR="007C44D5" w:rsidRDefault="00F6007E">
            <w:pPr>
              <w:pStyle w:val="BodyTextIndent2"/>
              <w:numPr>
                <w:ilvl w:val="0"/>
                <w:numId w:val="21"/>
              </w:numPr>
              <w:tabs>
                <w:tab w:val="clear" w:pos="1620"/>
              </w:tabs>
              <w:jc w:val="both"/>
              <w:rPr>
                <w:rFonts w:ascii="Verdana" w:hAnsi="Verdana"/>
                <w:sz w:val="20"/>
              </w:rPr>
            </w:pPr>
            <w:r>
              <w:rPr>
                <w:rFonts w:ascii="Verdana" w:hAnsi="Verdana"/>
                <w:sz w:val="20"/>
              </w:rPr>
              <w:t xml:space="preserve">Career Center: </w:t>
            </w:r>
            <w:hyperlink r:id="rId69" w:history="1">
              <w:r>
                <w:rPr>
                  <w:rStyle w:val="Hyperlink"/>
                  <w:rFonts w:ascii="Verdana" w:hAnsi="Verdana"/>
                  <w:sz w:val="20"/>
                </w:rPr>
                <w:t>http://www.career.pdx.edu/</w:t>
              </w:r>
            </w:hyperlink>
          </w:p>
        </w:tc>
      </w:tr>
      <w:tr w:rsidR="007C44D5">
        <w:tc>
          <w:tcPr>
            <w:tcW w:w="9558" w:type="dxa"/>
          </w:tcPr>
          <w:p w:rsidR="007C44D5" w:rsidRDefault="00F6007E">
            <w:pPr>
              <w:pStyle w:val="BodyTextIndent2"/>
              <w:numPr>
                <w:ilvl w:val="0"/>
                <w:numId w:val="21"/>
              </w:numPr>
              <w:tabs>
                <w:tab w:val="clear" w:pos="1620"/>
              </w:tabs>
              <w:jc w:val="both"/>
              <w:rPr>
                <w:rFonts w:ascii="Verdana" w:hAnsi="Verdana"/>
                <w:sz w:val="20"/>
              </w:rPr>
            </w:pPr>
            <w:r>
              <w:rPr>
                <w:rFonts w:ascii="Verdana" w:hAnsi="Verdana"/>
                <w:sz w:val="20"/>
              </w:rPr>
              <w:t xml:space="preserve">Center for Student Health &amp; Counseling: </w:t>
            </w:r>
            <w:hyperlink r:id="rId70" w:history="1">
              <w:r>
                <w:rPr>
                  <w:rStyle w:val="Hyperlink"/>
                  <w:rFonts w:ascii="Verdana" w:hAnsi="Verdana"/>
                  <w:sz w:val="20"/>
                </w:rPr>
                <w:t>http://www.shac.pdx.edu/</w:t>
              </w:r>
            </w:hyperlink>
          </w:p>
        </w:tc>
      </w:tr>
      <w:tr w:rsidR="007C44D5">
        <w:tc>
          <w:tcPr>
            <w:tcW w:w="9558" w:type="dxa"/>
          </w:tcPr>
          <w:p w:rsidR="007C44D5" w:rsidRDefault="00F6007E">
            <w:pPr>
              <w:pStyle w:val="BodyTextIndent2"/>
              <w:numPr>
                <w:ilvl w:val="0"/>
                <w:numId w:val="21"/>
              </w:numPr>
              <w:tabs>
                <w:tab w:val="clear" w:pos="1620"/>
              </w:tabs>
              <w:jc w:val="both"/>
              <w:rPr>
                <w:rFonts w:ascii="Verdana" w:hAnsi="Verdana"/>
                <w:sz w:val="20"/>
              </w:rPr>
            </w:pPr>
            <w:r>
              <w:rPr>
                <w:rFonts w:ascii="Verdana" w:hAnsi="Verdana"/>
                <w:sz w:val="20"/>
              </w:rPr>
              <w:t xml:space="preserve">The Writing Center: </w:t>
            </w:r>
            <w:hyperlink r:id="rId71" w:history="1">
              <w:r>
                <w:rPr>
                  <w:rStyle w:val="Hyperlink"/>
                  <w:rFonts w:ascii="Verdana" w:hAnsi="Verdana"/>
                  <w:sz w:val="20"/>
                </w:rPr>
                <w:t>http://www.writingcenter.pdx.edu/</w:t>
              </w:r>
            </w:hyperlink>
          </w:p>
        </w:tc>
      </w:tr>
      <w:tr w:rsidR="007C44D5">
        <w:tc>
          <w:tcPr>
            <w:tcW w:w="9558" w:type="dxa"/>
          </w:tcPr>
          <w:p w:rsidR="007C44D5" w:rsidRDefault="00F6007E">
            <w:pPr>
              <w:pStyle w:val="BodyTextIndent2"/>
              <w:numPr>
                <w:ilvl w:val="0"/>
                <w:numId w:val="21"/>
              </w:numPr>
              <w:tabs>
                <w:tab w:val="clear" w:pos="1620"/>
              </w:tabs>
              <w:jc w:val="both"/>
              <w:rPr>
                <w:rFonts w:ascii="Verdana" w:hAnsi="Verdana"/>
                <w:sz w:val="20"/>
              </w:rPr>
            </w:pPr>
            <w:r>
              <w:rPr>
                <w:rFonts w:ascii="Verdana" w:hAnsi="Verdana"/>
                <w:sz w:val="20"/>
              </w:rPr>
              <w:t>PSU Disability Resource Center:  435 Smith Memorial Union</w:t>
            </w:r>
          </w:p>
        </w:tc>
      </w:tr>
      <w:tr w:rsidR="007C44D5">
        <w:trPr>
          <w:trHeight w:val="872"/>
        </w:trPr>
        <w:tc>
          <w:tcPr>
            <w:tcW w:w="9558" w:type="dxa"/>
          </w:tcPr>
          <w:p w:rsidR="007C44D5" w:rsidRDefault="00F6007E">
            <w:pPr>
              <w:jc w:val="both"/>
              <w:rPr>
                <w:rFonts w:ascii="Verdana" w:hAnsi="Verdana" w:cs="Arial"/>
              </w:rPr>
            </w:pPr>
            <w:r>
              <w:rPr>
                <w:rFonts w:ascii="Verdana" w:hAnsi="Verdana" w:cs="Arial"/>
                <w:color w:val="000000"/>
              </w:rPr>
              <w:t>Note:  The PSU Disability Resource Center is available to help students with academic accommodations.  If you are a student who has need for test-taking, note-taking or other assistance, please visit the DRC and notify the instructor at the beginning of the term.</w:t>
            </w:r>
          </w:p>
        </w:tc>
      </w:tr>
    </w:tbl>
    <w:p w:rsidR="007C44D5" w:rsidRDefault="007C44D5">
      <w:pPr>
        <w:jc w:val="both"/>
        <w:rPr>
          <w:rFonts w:ascii="Verdana" w:hAnsi="Verdana"/>
        </w:rPr>
      </w:pPr>
    </w:p>
    <w:tbl>
      <w:tblPr>
        <w:tblW w:w="0" w:type="auto"/>
        <w:tblLook w:val="00BF" w:firstRow="1" w:lastRow="0" w:firstColumn="1" w:lastColumn="0" w:noHBand="0" w:noVBand="0"/>
      </w:tblPr>
      <w:tblGrid>
        <w:gridCol w:w="9576"/>
      </w:tblGrid>
      <w:tr w:rsidR="007C44D5">
        <w:tc>
          <w:tcPr>
            <w:tcW w:w="9576" w:type="dxa"/>
          </w:tcPr>
          <w:p w:rsidR="007C44D5" w:rsidRDefault="00F6007E">
            <w:pPr>
              <w:jc w:val="both"/>
              <w:rPr>
                <w:rFonts w:ascii="Verdana" w:hAnsi="Verdana"/>
                <w:b/>
                <w:u w:val="single"/>
              </w:rPr>
            </w:pPr>
            <w:r>
              <w:rPr>
                <w:rFonts w:ascii="Verdana" w:hAnsi="Verdana"/>
                <w:b/>
                <w:u w:val="single"/>
              </w:rPr>
              <w:t>Introduction to Library and Literature Research</w:t>
            </w:r>
          </w:p>
        </w:tc>
      </w:tr>
      <w:tr w:rsidR="007C44D5">
        <w:tc>
          <w:tcPr>
            <w:tcW w:w="9576" w:type="dxa"/>
          </w:tcPr>
          <w:p w:rsidR="007C44D5" w:rsidRDefault="00F6007E">
            <w:pPr>
              <w:rPr>
                <w:rFonts w:ascii="Verdana" w:hAnsi="Verdana"/>
              </w:rPr>
            </w:pPr>
            <w:r>
              <w:rPr>
                <w:rFonts w:ascii="Verdana" w:hAnsi="Verdana"/>
              </w:rPr>
              <w:t xml:space="preserve">With the advent of the Internet it is very tempting to think that all necessary resources for a term project will be available in full text after typing in a few words at Google.com. This is not the case.  You will often need to go to the library, use real library search tools and access real books and articles contained in refereed/archival journals. </w:t>
            </w:r>
          </w:p>
          <w:p w:rsidR="007C44D5" w:rsidRDefault="007C44D5">
            <w:pPr>
              <w:rPr>
                <w:rFonts w:ascii="Verdana" w:hAnsi="Verdana"/>
              </w:rPr>
            </w:pPr>
          </w:p>
        </w:tc>
      </w:tr>
      <w:tr w:rsidR="007C44D5">
        <w:tc>
          <w:tcPr>
            <w:tcW w:w="9576" w:type="dxa"/>
          </w:tcPr>
          <w:p w:rsidR="007C44D5" w:rsidRDefault="00F6007E">
            <w:pPr>
              <w:rPr>
                <w:rFonts w:ascii="Verdana" w:hAnsi="Verdana"/>
              </w:rPr>
            </w:pPr>
            <w:r>
              <w:rPr>
                <w:rFonts w:ascii="Verdana" w:hAnsi="Verdana"/>
              </w:rPr>
              <w:t xml:space="preserve">Be sure to make use of the </w:t>
            </w:r>
            <w:proofErr w:type="spellStart"/>
            <w:r>
              <w:rPr>
                <w:rFonts w:ascii="Verdana" w:hAnsi="Verdana"/>
              </w:rPr>
              <w:t>Vikat</w:t>
            </w:r>
            <w:proofErr w:type="spellEnd"/>
            <w:r>
              <w:rPr>
                <w:rFonts w:ascii="Verdana" w:hAnsi="Verdana"/>
              </w:rPr>
              <w:t xml:space="preserve"> library catalog.  Go to the PSU library home page at </w:t>
            </w:r>
            <w:hyperlink r:id="rId72" w:history="1">
              <w:r>
                <w:rPr>
                  <w:rStyle w:val="Hyperlink"/>
                  <w:rFonts w:ascii="Verdana" w:hAnsi="Verdana"/>
                </w:rPr>
                <w:t>http://www.lib.pdx.edu/</w:t>
              </w:r>
            </w:hyperlink>
            <w:r>
              <w:rPr>
                <w:rFonts w:ascii="Verdana" w:hAnsi="Verdana"/>
              </w:rPr>
              <w:t xml:space="preserve">.  Also available on the library home page are Full Text Electronic Journals: </w:t>
            </w:r>
            <w:hyperlink r:id="rId73" w:history="1">
              <w:r>
                <w:rPr>
                  <w:rStyle w:val="Hyperlink"/>
                  <w:rFonts w:ascii="Verdana" w:hAnsi="Verdana"/>
                </w:rPr>
                <w:t>http://www.lib.pdx.edu/~bvws/bytitle.html</w:t>
              </w:r>
            </w:hyperlink>
            <w:r>
              <w:rPr>
                <w:rFonts w:ascii="Verdana" w:hAnsi="Verdana"/>
              </w:rPr>
              <w:t xml:space="preserve">, and a list of on-line Databases: </w:t>
            </w:r>
            <w:hyperlink r:id="rId74" w:history="1">
              <w:r>
                <w:rPr>
                  <w:rStyle w:val="Hyperlink"/>
                  <w:rFonts w:ascii="Verdana" w:hAnsi="Verdana"/>
                </w:rPr>
                <w:t>http://www.lib.pdx.edu/resources/databases/databases.html</w:t>
              </w:r>
            </w:hyperlink>
            <w:r>
              <w:rPr>
                <w:rFonts w:ascii="Verdana" w:hAnsi="Verdana"/>
              </w:rPr>
              <w:t xml:space="preserve">.  Try </w:t>
            </w:r>
            <w:proofErr w:type="spellStart"/>
            <w:r>
              <w:rPr>
                <w:rFonts w:ascii="Verdana" w:hAnsi="Verdana"/>
              </w:rPr>
              <w:t>EI</w:t>
            </w:r>
            <w:proofErr w:type="spellEnd"/>
            <w:r>
              <w:rPr>
                <w:rFonts w:ascii="Verdana" w:hAnsi="Verdana"/>
              </w:rPr>
              <w:t xml:space="preserve"> </w:t>
            </w:r>
            <w:proofErr w:type="spellStart"/>
            <w:r>
              <w:rPr>
                <w:rFonts w:ascii="Verdana" w:hAnsi="Verdana"/>
              </w:rPr>
              <w:t>Compendex</w:t>
            </w:r>
            <w:proofErr w:type="spellEnd"/>
            <w:r>
              <w:rPr>
                <w:rFonts w:ascii="Verdana" w:hAnsi="Verdana"/>
              </w:rPr>
              <w:t xml:space="preserve"> (</w:t>
            </w:r>
            <w:hyperlink r:id="rId75" w:history="1">
              <w:r>
                <w:rPr>
                  <w:rStyle w:val="Hyperlink"/>
                  <w:rFonts w:ascii="Verdana" w:hAnsi="Verdana"/>
                </w:rPr>
                <w:t>http://</w:t>
              </w:r>
              <w:proofErr w:type="spellStart"/>
              <w:r>
                <w:rPr>
                  <w:rStyle w:val="Hyperlink"/>
                  <w:rFonts w:ascii="Verdana" w:hAnsi="Verdana"/>
                </w:rPr>
                <w:t>www.ei.org</w:t>
              </w:r>
              <w:proofErr w:type="spellEnd"/>
              <w:r>
                <w:rPr>
                  <w:rStyle w:val="Hyperlink"/>
                  <w:rFonts w:ascii="Verdana" w:hAnsi="Verdana"/>
                </w:rPr>
                <w:t>/</w:t>
              </w:r>
              <w:proofErr w:type="spellStart"/>
              <w:r>
                <w:rPr>
                  <w:rStyle w:val="Hyperlink"/>
                  <w:rFonts w:ascii="Verdana" w:hAnsi="Verdana"/>
                </w:rPr>
                <w:t>ev2</w:t>
              </w:r>
              <w:proofErr w:type="spellEnd"/>
              <w:r>
                <w:rPr>
                  <w:rStyle w:val="Hyperlink"/>
                  <w:rFonts w:ascii="Verdana" w:hAnsi="Verdana"/>
                </w:rPr>
                <w:t>/</w:t>
              </w:r>
              <w:proofErr w:type="spellStart"/>
              <w:r>
                <w:rPr>
                  <w:rStyle w:val="Hyperlink"/>
                  <w:rFonts w:ascii="Verdana" w:hAnsi="Verdana"/>
                </w:rPr>
                <w:t>ev2.home</w:t>
              </w:r>
              <w:proofErr w:type="spellEnd"/>
            </w:hyperlink>
            <w:r>
              <w:rPr>
                <w:rFonts w:ascii="Verdana" w:hAnsi="Verdana"/>
              </w:rPr>
              <w:t xml:space="preserve">) and Lexis-Nexis.  Note that access to these databases is </w:t>
            </w:r>
            <w:r>
              <w:rPr>
                <w:rFonts w:ascii="Verdana" w:hAnsi="Verdana"/>
              </w:rPr>
              <w:lastRenderedPageBreak/>
              <w:t xml:space="preserve">free for PSU students, but you must be using a computer on campus or via a dial-in service. See </w:t>
            </w:r>
            <w:hyperlink r:id="rId76" w:history="1">
              <w:r>
                <w:rPr>
                  <w:rStyle w:val="Hyperlink"/>
                  <w:rFonts w:ascii="Verdana" w:hAnsi="Verdana"/>
                </w:rPr>
                <w:t>http://www.lib.pdx.edu/services/distance/proxyserver.html</w:t>
              </w:r>
            </w:hyperlink>
            <w:r>
              <w:rPr>
                <w:rFonts w:ascii="Verdana" w:hAnsi="Verdana"/>
              </w:rPr>
              <w:t xml:space="preserve"> for instructions on how to gain off-campus access using a proxy server.</w:t>
            </w:r>
          </w:p>
        </w:tc>
      </w:tr>
    </w:tbl>
    <w:p w:rsidR="007C44D5" w:rsidRDefault="007C44D5">
      <w:pPr>
        <w:rPr>
          <w:rFonts w:ascii="Verdana" w:hAnsi="Verdana"/>
        </w:rPr>
      </w:pPr>
    </w:p>
    <w:tbl>
      <w:tblPr>
        <w:tblpPr w:leftFromText="180" w:rightFromText="180" w:vertAnchor="text" w:horzAnchor="margin" w:tblpY="23"/>
        <w:tblW w:w="0" w:type="auto"/>
        <w:tblLook w:val="00BF" w:firstRow="1" w:lastRow="0" w:firstColumn="1" w:lastColumn="0" w:noHBand="0" w:noVBand="0"/>
      </w:tblPr>
      <w:tblGrid>
        <w:gridCol w:w="9558"/>
      </w:tblGrid>
      <w:tr w:rsidR="007C44D5">
        <w:tc>
          <w:tcPr>
            <w:tcW w:w="9558" w:type="dxa"/>
          </w:tcPr>
          <w:p w:rsidR="007C44D5" w:rsidRDefault="00F6007E">
            <w:pPr>
              <w:pStyle w:val="BodyTextIndent2"/>
              <w:ind w:left="0" w:firstLine="0"/>
              <w:jc w:val="both"/>
              <w:rPr>
                <w:rFonts w:ascii="Verdana" w:hAnsi="Verdana"/>
                <w:b/>
                <w:sz w:val="20"/>
                <w:u w:val="single"/>
              </w:rPr>
            </w:pPr>
            <w:r>
              <w:rPr>
                <w:rFonts w:ascii="Verdana" w:hAnsi="Verdana"/>
                <w:b/>
                <w:sz w:val="20"/>
                <w:u w:val="single"/>
              </w:rPr>
              <w:t>Campus Safety</w:t>
            </w:r>
          </w:p>
        </w:tc>
      </w:tr>
      <w:tr w:rsidR="007C44D5">
        <w:tc>
          <w:tcPr>
            <w:tcW w:w="9558" w:type="dxa"/>
          </w:tcPr>
          <w:p w:rsidR="007C44D5" w:rsidRDefault="00F6007E">
            <w:pPr>
              <w:pStyle w:val="BodyTextIndent2"/>
              <w:tabs>
                <w:tab w:val="clear" w:pos="1620"/>
              </w:tabs>
              <w:ind w:left="0" w:firstLine="0"/>
              <w:jc w:val="both"/>
              <w:rPr>
                <w:rFonts w:ascii="Verdana" w:hAnsi="Verdana"/>
                <w:sz w:val="20"/>
              </w:rPr>
            </w:pPr>
            <w:r>
              <w:rPr>
                <w:rFonts w:ascii="Verdana" w:hAnsi="Verdana"/>
                <w:sz w:val="20"/>
              </w:rPr>
              <w:t>The University considers student safety paramount. The Campus Public Safety Office is open 24 hours a day to assist with personal safety, crime prevention and security escort services. Call 503-725-4407 for more information. For Campus emergencies call 503-725-4404.</w:t>
            </w:r>
          </w:p>
        </w:tc>
      </w:tr>
    </w:tbl>
    <w:p w:rsidR="007C44D5" w:rsidRDefault="007C44D5">
      <w:pPr>
        <w:rPr>
          <w:rFonts w:ascii="Verdana" w:hAnsi="Verdana"/>
        </w:rPr>
      </w:pPr>
    </w:p>
    <w:p w:rsidR="007C44D5" w:rsidRDefault="007C44D5"/>
    <w:sectPr w:rsidR="007C44D5" w:rsidSect="007C44D5">
      <w:headerReference w:type="default" r:id="rId77"/>
      <w:footerReference w:type="default" r:id="rId78"/>
      <w:pgSz w:w="12240" w:h="15840" w:code="1"/>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4D5" w:rsidRDefault="00F6007E" w:rsidP="000C33BB">
      <w:r>
        <w:separator/>
      </w:r>
    </w:p>
  </w:endnote>
  <w:endnote w:type="continuationSeparator" w:id="0">
    <w:p w:rsidR="007C44D5" w:rsidRDefault="00F6007E" w:rsidP="000C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5" w:rsidRDefault="00F6007E">
    <w:pPr>
      <w:pStyle w:val="Footer"/>
      <w:tabs>
        <w:tab w:val="clear" w:pos="8640"/>
        <w:tab w:val="right" w:pos="9360"/>
        <w:tab w:val="right" w:pos="12960"/>
      </w:tabs>
      <w:rPr>
        <w:rFonts w:ascii="Verdana" w:hAnsi="Verdana"/>
        <w:i/>
        <w:sz w:val="18"/>
        <w:szCs w:val="18"/>
      </w:rPr>
    </w:pPr>
    <w:r>
      <w:rPr>
        <w:rFonts w:ascii="Verdana" w:hAnsi="Verdana"/>
        <w:i/>
        <w:sz w:val="18"/>
        <w:szCs w:val="18"/>
      </w:rPr>
      <w:t>CEE Department Syllabus</w:t>
    </w:r>
    <w:r>
      <w:rPr>
        <w:rFonts w:ascii="Verdana" w:hAnsi="Verdana"/>
        <w:i/>
        <w:sz w:val="18"/>
        <w:szCs w:val="18"/>
      </w:rPr>
      <w:tab/>
    </w:r>
    <w:r>
      <w:rPr>
        <w:rFonts w:ascii="Verdana" w:hAnsi="Verdana"/>
        <w:i/>
        <w:sz w:val="18"/>
        <w:szCs w:val="18"/>
      </w:rPr>
      <w:tab/>
    </w:r>
    <w:r w:rsidR="007C44D5">
      <w:rPr>
        <w:rStyle w:val="PageNumber"/>
        <w:rFonts w:ascii="Verdana" w:hAnsi="Verdana"/>
        <w:i/>
        <w:sz w:val="18"/>
        <w:szCs w:val="18"/>
      </w:rPr>
      <w:fldChar w:fldCharType="begin"/>
    </w:r>
    <w:r>
      <w:rPr>
        <w:rStyle w:val="PageNumber"/>
        <w:rFonts w:ascii="Verdana" w:hAnsi="Verdana"/>
        <w:i/>
        <w:sz w:val="18"/>
        <w:szCs w:val="18"/>
      </w:rPr>
      <w:instrText xml:space="preserve"> PAGE </w:instrText>
    </w:r>
    <w:r w:rsidR="007C44D5">
      <w:rPr>
        <w:rStyle w:val="PageNumber"/>
        <w:rFonts w:ascii="Verdana" w:hAnsi="Verdana"/>
        <w:i/>
        <w:sz w:val="18"/>
        <w:szCs w:val="18"/>
      </w:rPr>
      <w:fldChar w:fldCharType="separate"/>
    </w:r>
    <w:r w:rsidR="00524A14">
      <w:rPr>
        <w:rStyle w:val="PageNumber"/>
        <w:rFonts w:ascii="Verdana" w:hAnsi="Verdana"/>
        <w:i/>
        <w:noProof/>
        <w:sz w:val="18"/>
        <w:szCs w:val="18"/>
      </w:rPr>
      <w:t>4</w:t>
    </w:r>
    <w:r w:rsidR="007C44D5">
      <w:rPr>
        <w:rStyle w:val="PageNumber"/>
        <w:rFonts w:ascii="Verdana" w:hAnsi="Verdana"/>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4D5" w:rsidRDefault="00F6007E" w:rsidP="000C33BB">
      <w:r>
        <w:separator/>
      </w:r>
    </w:p>
  </w:footnote>
  <w:footnote w:type="continuationSeparator" w:id="0">
    <w:p w:rsidR="007C44D5" w:rsidRDefault="00F6007E" w:rsidP="000C3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5" w:rsidRDefault="007C44D5">
    <w:pPr>
      <w:pStyle w:val="Header"/>
      <w:tabs>
        <w:tab w:val="clear" w:pos="864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A6508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750119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18094329"/>
    <w:multiLevelType w:val="singleLevel"/>
    <w:tmpl w:val="FFD06130"/>
    <w:lvl w:ilvl="0">
      <w:start w:val="1"/>
      <w:numFmt w:val="bullet"/>
      <w:lvlText w:val=""/>
      <w:lvlJc w:val="left"/>
      <w:pPr>
        <w:tabs>
          <w:tab w:val="num" w:pos="360"/>
        </w:tabs>
        <w:ind w:left="360" w:hanging="360"/>
      </w:pPr>
      <w:rPr>
        <w:rFonts w:ascii="Symbol" w:hAnsi="Symbol" w:hint="default"/>
      </w:rPr>
    </w:lvl>
  </w:abstractNum>
  <w:abstractNum w:abstractNumId="4">
    <w:nsid w:val="1C30183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1E3F1105"/>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6">
    <w:nsid w:val="1E94432A"/>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7">
    <w:nsid w:val="1EC76DA1"/>
    <w:multiLevelType w:val="hybridMultilevel"/>
    <w:tmpl w:val="EDA0C3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FD7B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0AA58E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nsid w:val="20F054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3674315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nsid w:val="4202048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nsid w:val="43141863"/>
    <w:multiLevelType w:val="hybridMultilevel"/>
    <w:tmpl w:val="0AAEF5F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4D59039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nsid w:val="4F744B5A"/>
    <w:multiLevelType w:val="hybridMultilevel"/>
    <w:tmpl w:val="1DE062D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25F4145"/>
    <w:multiLevelType w:val="hybridMultilevel"/>
    <w:tmpl w:val="87B25D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AD309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5651DB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nsid w:val="73B83A31"/>
    <w:multiLevelType w:val="hybridMultilevel"/>
    <w:tmpl w:val="78B667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47B5E2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7D71301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nsid w:val="7FD026C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1"/>
  </w:num>
  <w:num w:numId="3">
    <w:abstractNumId w:val="8"/>
  </w:num>
  <w:num w:numId="4">
    <w:abstractNumId w:val="20"/>
  </w:num>
  <w:num w:numId="5">
    <w:abstractNumId w:val="11"/>
  </w:num>
  <w:num w:numId="6">
    <w:abstractNumId w:val="3"/>
  </w:num>
  <w:num w:numId="7">
    <w:abstractNumId w:val="12"/>
  </w:num>
  <w:num w:numId="8">
    <w:abstractNumId w:val="10"/>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21"/>
  </w:num>
  <w:num w:numId="11">
    <w:abstractNumId w:val="6"/>
  </w:num>
  <w:num w:numId="12">
    <w:abstractNumId w:val="18"/>
  </w:num>
  <w:num w:numId="13">
    <w:abstractNumId w:val="14"/>
  </w:num>
  <w:num w:numId="14">
    <w:abstractNumId w:val="2"/>
  </w:num>
  <w:num w:numId="15">
    <w:abstractNumId w:val="4"/>
  </w:num>
  <w:num w:numId="16">
    <w:abstractNumId w:val="17"/>
  </w:num>
  <w:num w:numId="17">
    <w:abstractNumId w:val="5"/>
  </w:num>
  <w:num w:numId="18">
    <w:abstractNumId w:val="9"/>
  </w:num>
  <w:num w:numId="19">
    <w:abstractNumId w:val="16"/>
  </w:num>
  <w:num w:numId="20">
    <w:abstractNumId w:val="19"/>
  </w:num>
  <w:num w:numId="21">
    <w:abstractNumId w:val="7"/>
  </w:num>
  <w:num w:numId="22">
    <w:abstractNumId w:val="1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4B0C5E6-7384-40E8-9370-D5BA0E258869}"/>
    <w:docVar w:name="dgnword-eventsink" w:val="71074336"/>
  </w:docVars>
  <w:rsids>
    <w:rsidRoot w:val="00F6007E"/>
    <w:rsid w:val="00524A14"/>
    <w:rsid w:val="005D7EF7"/>
    <w:rsid w:val="007C44D5"/>
    <w:rsid w:val="00F60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4D5"/>
  </w:style>
  <w:style w:type="paragraph" w:styleId="Heading1">
    <w:name w:val="heading 1"/>
    <w:basedOn w:val="Normal"/>
    <w:next w:val="Normal"/>
    <w:qFormat/>
    <w:rsid w:val="007C44D5"/>
    <w:pPr>
      <w:keepNext/>
      <w:tabs>
        <w:tab w:val="right" w:pos="8640"/>
      </w:tabs>
      <w:outlineLvl w:val="0"/>
    </w:pPr>
    <w:rPr>
      <w:sz w:val="24"/>
    </w:rPr>
  </w:style>
  <w:style w:type="paragraph" w:styleId="Heading2">
    <w:name w:val="heading 2"/>
    <w:basedOn w:val="Normal"/>
    <w:next w:val="Normal"/>
    <w:qFormat/>
    <w:rsid w:val="007C44D5"/>
    <w:pPr>
      <w:keepNext/>
      <w:tabs>
        <w:tab w:val="left" w:pos="1620"/>
        <w:tab w:val="right" w:pos="8640"/>
      </w:tabs>
      <w:ind w:left="1620" w:hanging="1620"/>
      <w:outlineLvl w:val="1"/>
    </w:pPr>
    <w:rPr>
      <w:sz w:val="24"/>
    </w:rPr>
  </w:style>
  <w:style w:type="paragraph" w:styleId="Heading3">
    <w:name w:val="heading 3"/>
    <w:basedOn w:val="Normal"/>
    <w:next w:val="Normal"/>
    <w:qFormat/>
    <w:rsid w:val="007C44D5"/>
    <w:pPr>
      <w:keepNext/>
      <w:outlineLvl w:val="2"/>
    </w:pPr>
    <w:rPr>
      <w:b/>
      <w:sz w:val="24"/>
    </w:rPr>
  </w:style>
  <w:style w:type="paragraph" w:styleId="Heading4">
    <w:name w:val="heading 4"/>
    <w:basedOn w:val="Normal"/>
    <w:next w:val="Normal"/>
    <w:qFormat/>
    <w:rsid w:val="007C44D5"/>
    <w:pPr>
      <w:keepNext/>
      <w:tabs>
        <w:tab w:val="left" w:pos="1620"/>
        <w:tab w:val="right" w:pos="8640"/>
      </w:tabs>
      <w:ind w:left="1620" w:hanging="1620"/>
      <w:outlineLvl w:val="3"/>
    </w:pPr>
    <w:rPr>
      <w:b/>
      <w:sz w:val="24"/>
    </w:rPr>
  </w:style>
  <w:style w:type="paragraph" w:styleId="Heading5">
    <w:name w:val="heading 5"/>
    <w:basedOn w:val="Normal"/>
    <w:next w:val="Normal"/>
    <w:qFormat/>
    <w:rsid w:val="007C44D5"/>
    <w:pPr>
      <w:keepNext/>
      <w:outlineLvl w:val="4"/>
    </w:pPr>
    <w:rPr>
      <w:i/>
      <w:sz w:val="24"/>
    </w:rPr>
  </w:style>
  <w:style w:type="paragraph" w:styleId="Heading6">
    <w:name w:val="heading 6"/>
    <w:basedOn w:val="Normal"/>
    <w:next w:val="Normal"/>
    <w:qFormat/>
    <w:rsid w:val="007C44D5"/>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7C44D5"/>
    <w:rPr>
      <w:color w:val="0000FF"/>
      <w:u w:val="single"/>
    </w:rPr>
  </w:style>
  <w:style w:type="paragraph" w:styleId="BodyTextIndent">
    <w:name w:val="Body Text Indent"/>
    <w:basedOn w:val="Normal"/>
    <w:semiHidden/>
    <w:rsid w:val="007C44D5"/>
    <w:pPr>
      <w:tabs>
        <w:tab w:val="left" w:pos="1440"/>
        <w:tab w:val="right" w:pos="8640"/>
      </w:tabs>
      <w:ind w:left="1440" w:hanging="1440"/>
    </w:pPr>
    <w:rPr>
      <w:sz w:val="24"/>
    </w:rPr>
  </w:style>
  <w:style w:type="paragraph" w:styleId="BodyTextIndent2">
    <w:name w:val="Body Text Indent 2"/>
    <w:basedOn w:val="Normal"/>
    <w:semiHidden/>
    <w:rsid w:val="007C44D5"/>
    <w:pPr>
      <w:tabs>
        <w:tab w:val="left" w:pos="1620"/>
        <w:tab w:val="right" w:pos="8640"/>
      </w:tabs>
      <w:ind w:left="1620" w:hanging="1620"/>
    </w:pPr>
    <w:rPr>
      <w:sz w:val="24"/>
    </w:rPr>
  </w:style>
  <w:style w:type="paragraph" w:styleId="Header">
    <w:name w:val="header"/>
    <w:basedOn w:val="Normal"/>
    <w:semiHidden/>
    <w:rsid w:val="007C44D5"/>
    <w:pPr>
      <w:tabs>
        <w:tab w:val="center" w:pos="4320"/>
        <w:tab w:val="right" w:pos="8640"/>
      </w:tabs>
    </w:pPr>
  </w:style>
  <w:style w:type="paragraph" w:styleId="Footer">
    <w:name w:val="footer"/>
    <w:basedOn w:val="Normal"/>
    <w:semiHidden/>
    <w:rsid w:val="007C44D5"/>
    <w:pPr>
      <w:tabs>
        <w:tab w:val="center" w:pos="4320"/>
        <w:tab w:val="right" w:pos="8640"/>
      </w:tabs>
    </w:pPr>
  </w:style>
  <w:style w:type="character" w:styleId="FollowedHyperlink">
    <w:name w:val="FollowedHyperlink"/>
    <w:basedOn w:val="DefaultParagraphFont"/>
    <w:semiHidden/>
    <w:rsid w:val="007C44D5"/>
    <w:rPr>
      <w:color w:val="800080"/>
      <w:u w:val="single"/>
    </w:rPr>
  </w:style>
  <w:style w:type="paragraph" w:styleId="BodyText">
    <w:name w:val="Body Text"/>
    <w:basedOn w:val="Normal"/>
    <w:semiHidden/>
    <w:rsid w:val="007C44D5"/>
    <w:pPr>
      <w:tabs>
        <w:tab w:val="left" w:pos="1620"/>
      </w:tabs>
    </w:pPr>
    <w:rPr>
      <w:sz w:val="24"/>
    </w:rPr>
  </w:style>
  <w:style w:type="paragraph" w:customStyle="1" w:styleId="H4">
    <w:name w:val="H4"/>
    <w:basedOn w:val="Normal"/>
    <w:next w:val="Normal"/>
    <w:rsid w:val="007C44D5"/>
    <w:pPr>
      <w:keepNext/>
      <w:spacing w:before="100" w:after="100"/>
      <w:outlineLvl w:val="4"/>
    </w:pPr>
    <w:rPr>
      <w:b/>
      <w:snapToGrid w:val="0"/>
      <w:sz w:val="24"/>
    </w:rPr>
  </w:style>
  <w:style w:type="paragraph" w:customStyle="1" w:styleId="H3">
    <w:name w:val="H3"/>
    <w:basedOn w:val="Normal"/>
    <w:next w:val="Normal"/>
    <w:rsid w:val="007C44D5"/>
    <w:pPr>
      <w:keepNext/>
      <w:spacing w:before="100" w:after="100"/>
      <w:outlineLvl w:val="3"/>
    </w:pPr>
    <w:rPr>
      <w:b/>
      <w:snapToGrid w:val="0"/>
      <w:sz w:val="28"/>
    </w:rPr>
  </w:style>
  <w:style w:type="character" w:styleId="PageNumber">
    <w:name w:val="page number"/>
    <w:basedOn w:val="DefaultParagraphFont"/>
    <w:semiHidden/>
    <w:rsid w:val="007C44D5"/>
  </w:style>
  <w:style w:type="paragraph" w:styleId="BodyText2">
    <w:name w:val="Body Text 2"/>
    <w:basedOn w:val="Normal"/>
    <w:semiHidden/>
    <w:rsid w:val="007C44D5"/>
    <w:pPr>
      <w:jc w:val="both"/>
    </w:pPr>
    <w:rPr>
      <w:sz w:val="24"/>
    </w:rPr>
  </w:style>
  <w:style w:type="character" w:styleId="Emphasis">
    <w:name w:val="Emphasis"/>
    <w:basedOn w:val="DefaultParagraphFont"/>
    <w:qFormat/>
    <w:rsid w:val="007C44D5"/>
    <w:rPr>
      <w:i/>
      <w:iCs/>
    </w:rPr>
  </w:style>
  <w:style w:type="paragraph" w:styleId="BodyText3">
    <w:name w:val="Body Text 3"/>
    <w:basedOn w:val="Normal"/>
    <w:semiHidden/>
    <w:rsid w:val="007C44D5"/>
    <w:pPr>
      <w:jc w:val="both"/>
    </w:pPr>
    <w:rPr>
      <w:i/>
      <w:iCs/>
      <w:sz w:val="24"/>
    </w:rPr>
  </w:style>
  <w:style w:type="paragraph" w:styleId="BalloonText">
    <w:name w:val="Balloon Text"/>
    <w:basedOn w:val="Normal"/>
    <w:semiHidden/>
    <w:rsid w:val="007C44D5"/>
    <w:rPr>
      <w:rFonts w:ascii="Tahoma" w:hAnsi="Tahoma" w:cs="Tahoma"/>
      <w:sz w:val="16"/>
      <w:szCs w:val="16"/>
    </w:rPr>
  </w:style>
  <w:style w:type="paragraph" w:styleId="DocumentMap">
    <w:name w:val="Document Map"/>
    <w:basedOn w:val="Normal"/>
    <w:semiHidden/>
    <w:rsid w:val="007C44D5"/>
    <w:pPr>
      <w:shd w:val="clear" w:color="auto" w:fill="000080"/>
    </w:pPr>
    <w:rPr>
      <w:rFonts w:ascii="Tahoma" w:hAnsi="Tahoma" w:cs="Tahoma"/>
    </w:rPr>
  </w:style>
  <w:style w:type="character" w:styleId="Strong">
    <w:name w:val="Strong"/>
    <w:basedOn w:val="DefaultParagraphFont"/>
    <w:uiPriority w:val="22"/>
    <w:qFormat/>
    <w:rsid w:val="007C44D5"/>
    <w:rPr>
      <w:b/>
      <w:bCs/>
    </w:rPr>
  </w:style>
  <w:style w:type="paragraph" w:styleId="NormalWeb">
    <w:name w:val="Normal (Web)"/>
    <w:basedOn w:val="Normal"/>
    <w:uiPriority w:val="99"/>
    <w:rsid w:val="007C44D5"/>
    <w:pPr>
      <w:spacing w:before="100" w:beforeAutospacing="1" w:after="100" w:afterAutospacing="1"/>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4D5"/>
  </w:style>
  <w:style w:type="paragraph" w:styleId="Heading1">
    <w:name w:val="heading 1"/>
    <w:basedOn w:val="Normal"/>
    <w:next w:val="Normal"/>
    <w:qFormat/>
    <w:rsid w:val="007C44D5"/>
    <w:pPr>
      <w:keepNext/>
      <w:tabs>
        <w:tab w:val="right" w:pos="8640"/>
      </w:tabs>
      <w:outlineLvl w:val="0"/>
    </w:pPr>
    <w:rPr>
      <w:sz w:val="24"/>
    </w:rPr>
  </w:style>
  <w:style w:type="paragraph" w:styleId="Heading2">
    <w:name w:val="heading 2"/>
    <w:basedOn w:val="Normal"/>
    <w:next w:val="Normal"/>
    <w:qFormat/>
    <w:rsid w:val="007C44D5"/>
    <w:pPr>
      <w:keepNext/>
      <w:tabs>
        <w:tab w:val="left" w:pos="1620"/>
        <w:tab w:val="right" w:pos="8640"/>
      </w:tabs>
      <w:ind w:left="1620" w:hanging="1620"/>
      <w:outlineLvl w:val="1"/>
    </w:pPr>
    <w:rPr>
      <w:sz w:val="24"/>
    </w:rPr>
  </w:style>
  <w:style w:type="paragraph" w:styleId="Heading3">
    <w:name w:val="heading 3"/>
    <w:basedOn w:val="Normal"/>
    <w:next w:val="Normal"/>
    <w:qFormat/>
    <w:rsid w:val="007C44D5"/>
    <w:pPr>
      <w:keepNext/>
      <w:outlineLvl w:val="2"/>
    </w:pPr>
    <w:rPr>
      <w:b/>
      <w:sz w:val="24"/>
    </w:rPr>
  </w:style>
  <w:style w:type="paragraph" w:styleId="Heading4">
    <w:name w:val="heading 4"/>
    <w:basedOn w:val="Normal"/>
    <w:next w:val="Normal"/>
    <w:qFormat/>
    <w:rsid w:val="007C44D5"/>
    <w:pPr>
      <w:keepNext/>
      <w:tabs>
        <w:tab w:val="left" w:pos="1620"/>
        <w:tab w:val="right" w:pos="8640"/>
      </w:tabs>
      <w:ind w:left="1620" w:hanging="1620"/>
      <w:outlineLvl w:val="3"/>
    </w:pPr>
    <w:rPr>
      <w:b/>
      <w:sz w:val="24"/>
    </w:rPr>
  </w:style>
  <w:style w:type="paragraph" w:styleId="Heading5">
    <w:name w:val="heading 5"/>
    <w:basedOn w:val="Normal"/>
    <w:next w:val="Normal"/>
    <w:qFormat/>
    <w:rsid w:val="007C44D5"/>
    <w:pPr>
      <w:keepNext/>
      <w:outlineLvl w:val="4"/>
    </w:pPr>
    <w:rPr>
      <w:i/>
      <w:sz w:val="24"/>
    </w:rPr>
  </w:style>
  <w:style w:type="paragraph" w:styleId="Heading6">
    <w:name w:val="heading 6"/>
    <w:basedOn w:val="Normal"/>
    <w:next w:val="Normal"/>
    <w:qFormat/>
    <w:rsid w:val="007C44D5"/>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7C44D5"/>
    <w:rPr>
      <w:color w:val="0000FF"/>
      <w:u w:val="single"/>
    </w:rPr>
  </w:style>
  <w:style w:type="paragraph" w:styleId="BodyTextIndent">
    <w:name w:val="Body Text Indent"/>
    <w:basedOn w:val="Normal"/>
    <w:semiHidden/>
    <w:rsid w:val="007C44D5"/>
    <w:pPr>
      <w:tabs>
        <w:tab w:val="left" w:pos="1440"/>
        <w:tab w:val="right" w:pos="8640"/>
      </w:tabs>
      <w:ind w:left="1440" w:hanging="1440"/>
    </w:pPr>
    <w:rPr>
      <w:sz w:val="24"/>
    </w:rPr>
  </w:style>
  <w:style w:type="paragraph" w:styleId="BodyTextIndent2">
    <w:name w:val="Body Text Indent 2"/>
    <w:basedOn w:val="Normal"/>
    <w:semiHidden/>
    <w:rsid w:val="007C44D5"/>
    <w:pPr>
      <w:tabs>
        <w:tab w:val="left" w:pos="1620"/>
        <w:tab w:val="right" w:pos="8640"/>
      </w:tabs>
      <w:ind w:left="1620" w:hanging="1620"/>
    </w:pPr>
    <w:rPr>
      <w:sz w:val="24"/>
    </w:rPr>
  </w:style>
  <w:style w:type="paragraph" w:styleId="Header">
    <w:name w:val="header"/>
    <w:basedOn w:val="Normal"/>
    <w:semiHidden/>
    <w:rsid w:val="007C44D5"/>
    <w:pPr>
      <w:tabs>
        <w:tab w:val="center" w:pos="4320"/>
        <w:tab w:val="right" w:pos="8640"/>
      </w:tabs>
    </w:pPr>
  </w:style>
  <w:style w:type="paragraph" w:styleId="Footer">
    <w:name w:val="footer"/>
    <w:basedOn w:val="Normal"/>
    <w:semiHidden/>
    <w:rsid w:val="007C44D5"/>
    <w:pPr>
      <w:tabs>
        <w:tab w:val="center" w:pos="4320"/>
        <w:tab w:val="right" w:pos="8640"/>
      </w:tabs>
    </w:pPr>
  </w:style>
  <w:style w:type="character" w:styleId="FollowedHyperlink">
    <w:name w:val="FollowedHyperlink"/>
    <w:basedOn w:val="DefaultParagraphFont"/>
    <w:semiHidden/>
    <w:rsid w:val="007C44D5"/>
    <w:rPr>
      <w:color w:val="800080"/>
      <w:u w:val="single"/>
    </w:rPr>
  </w:style>
  <w:style w:type="paragraph" w:styleId="BodyText">
    <w:name w:val="Body Text"/>
    <w:basedOn w:val="Normal"/>
    <w:semiHidden/>
    <w:rsid w:val="007C44D5"/>
    <w:pPr>
      <w:tabs>
        <w:tab w:val="left" w:pos="1620"/>
      </w:tabs>
    </w:pPr>
    <w:rPr>
      <w:sz w:val="24"/>
    </w:rPr>
  </w:style>
  <w:style w:type="paragraph" w:customStyle="1" w:styleId="H4">
    <w:name w:val="H4"/>
    <w:basedOn w:val="Normal"/>
    <w:next w:val="Normal"/>
    <w:rsid w:val="007C44D5"/>
    <w:pPr>
      <w:keepNext/>
      <w:spacing w:before="100" w:after="100"/>
      <w:outlineLvl w:val="4"/>
    </w:pPr>
    <w:rPr>
      <w:b/>
      <w:snapToGrid w:val="0"/>
      <w:sz w:val="24"/>
    </w:rPr>
  </w:style>
  <w:style w:type="paragraph" w:customStyle="1" w:styleId="H3">
    <w:name w:val="H3"/>
    <w:basedOn w:val="Normal"/>
    <w:next w:val="Normal"/>
    <w:rsid w:val="007C44D5"/>
    <w:pPr>
      <w:keepNext/>
      <w:spacing w:before="100" w:after="100"/>
      <w:outlineLvl w:val="3"/>
    </w:pPr>
    <w:rPr>
      <w:b/>
      <w:snapToGrid w:val="0"/>
      <w:sz w:val="28"/>
    </w:rPr>
  </w:style>
  <w:style w:type="character" w:styleId="PageNumber">
    <w:name w:val="page number"/>
    <w:basedOn w:val="DefaultParagraphFont"/>
    <w:semiHidden/>
    <w:rsid w:val="007C44D5"/>
  </w:style>
  <w:style w:type="paragraph" w:styleId="BodyText2">
    <w:name w:val="Body Text 2"/>
    <w:basedOn w:val="Normal"/>
    <w:semiHidden/>
    <w:rsid w:val="007C44D5"/>
    <w:pPr>
      <w:jc w:val="both"/>
    </w:pPr>
    <w:rPr>
      <w:sz w:val="24"/>
    </w:rPr>
  </w:style>
  <w:style w:type="character" w:styleId="Emphasis">
    <w:name w:val="Emphasis"/>
    <w:basedOn w:val="DefaultParagraphFont"/>
    <w:qFormat/>
    <w:rsid w:val="007C44D5"/>
    <w:rPr>
      <w:i/>
      <w:iCs/>
    </w:rPr>
  </w:style>
  <w:style w:type="paragraph" w:styleId="BodyText3">
    <w:name w:val="Body Text 3"/>
    <w:basedOn w:val="Normal"/>
    <w:semiHidden/>
    <w:rsid w:val="007C44D5"/>
    <w:pPr>
      <w:jc w:val="both"/>
    </w:pPr>
    <w:rPr>
      <w:i/>
      <w:iCs/>
      <w:sz w:val="24"/>
    </w:rPr>
  </w:style>
  <w:style w:type="paragraph" w:styleId="BalloonText">
    <w:name w:val="Balloon Text"/>
    <w:basedOn w:val="Normal"/>
    <w:semiHidden/>
    <w:rsid w:val="007C44D5"/>
    <w:rPr>
      <w:rFonts w:ascii="Tahoma" w:hAnsi="Tahoma" w:cs="Tahoma"/>
      <w:sz w:val="16"/>
      <w:szCs w:val="16"/>
    </w:rPr>
  </w:style>
  <w:style w:type="paragraph" w:styleId="DocumentMap">
    <w:name w:val="Document Map"/>
    <w:basedOn w:val="Normal"/>
    <w:semiHidden/>
    <w:rsid w:val="007C44D5"/>
    <w:pPr>
      <w:shd w:val="clear" w:color="auto" w:fill="000080"/>
    </w:pPr>
    <w:rPr>
      <w:rFonts w:ascii="Tahoma" w:hAnsi="Tahoma" w:cs="Tahoma"/>
    </w:rPr>
  </w:style>
  <w:style w:type="character" w:styleId="Strong">
    <w:name w:val="Strong"/>
    <w:basedOn w:val="DefaultParagraphFont"/>
    <w:uiPriority w:val="22"/>
    <w:qFormat/>
    <w:rsid w:val="007C44D5"/>
    <w:rPr>
      <w:b/>
      <w:bCs/>
    </w:rPr>
  </w:style>
  <w:style w:type="paragraph" w:styleId="NormalWeb">
    <w:name w:val="Normal (Web)"/>
    <w:basedOn w:val="Normal"/>
    <w:uiPriority w:val="99"/>
    <w:rsid w:val="007C44D5"/>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84532">
      <w:bodyDiv w:val="1"/>
      <w:marLeft w:val="0"/>
      <w:marRight w:val="0"/>
      <w:marTop w:val="0"/>
      <w:marBottom w:val="0"/>
      <w:divBdr>
        <w:top w:val="none" w:sz="0" w:space="0" w:color="auto"/>
        <w:left w:val="none" w:sz="0" w:space="0" w:color="auto"/>
        <w:bottom w:val="none" w:sz="0" w:space="0" w:color="auto"/>
        <w:right w:val="none" w:sz="0" w:space="0" w:color="auto"/>
      </w:divBdr>
    </w:div>
    <w:div w:id="35635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e.pdx.edu/~fishw/FT_L01-T-11-15.pdf" TargetMode="External"/><Relationship Id="rId18" Type="http://schemas.openxmlformats.org/officeDocument/2006/relationships/hyperlink" Target="file:///\\Webserver\fishw\FT_L3_ADE_Derive.pdf" TargetMode="External"/><Relationship Id="rId26" Type="http://schemas.openxmlformats.org/officeDocument/2006/relationships/hyperlink" Target="file:///\\Webserver\fishw\FT_L06-Lakes-Estuar.pdf" TargetMode="External"/><Relationship Id="rId39" Type="http://schemas.openxmlformats.org/officeDocument/2006/relationships/hyperlink" Target="http://www.ce.pdx.edu/~fishw/FT_PrepChek05.pdf" TargetMode="External"/><Relationship Id="rId21" Type="http://schemas.openxmlformats.org/officeDocument/2006/relationships/hyperlink" Target="file:///\\Webserver\fishw\FT_04-LN.pdf" TargetMode="External"/><Relationship Id="rId34" Type="http://schemas.openxmlformats.org/officeDocument/2006/relationships/hyperlink" Target="file:///\\Webserver\fishw\FT_07-LN.pdf" TargetMode="External"/><Relationship Id="rId42" Type="http://schemas.openxmlformats.org/officeDocument/2006/relationships/hyperlink" Target="file:///\\Webserver\fishw\FT_09-Chemistry.pdf" TargetMode="External"/><Relationship Id="rId47" Type="http://schemas.openxmlformats.org/officeDocument/2006/relationships/hyperlink" Target="http://www.ce.pdx.edu/~fishw/FT_PrepChek07.pdf" TargetMode="External"/><Relationship Id="rId50" Type="http://schemas.openxmlformats.org/officeDocument/2006/relationships/hyperlink" Target="file:///\\Webserver\fishw\FT_12-LN.pdf" TargetMode="External"/><Relationship Id="rId55" Type="http://schemas.openxmlformats.org/officeDocument/2006/relationships/hyperlink" Target="file:///\\Webserver\fishw\FT_13-BOD2.pdf" TargetMode="External"/><Relationship Id="rId63" Type="http://schemas.openxmlformats.org/officeDocument/2006/relationships/hyperlink" Target="http://www.ce.pdx.edu/~fishw/ECR-ColSloughRA.pdf" TargetMode="External"/><Relationship Id="rId68" Type="http://schemas.openxmlformats.org/officeDocument/2006/relationships/hyperlink" Target="http://www.cee.pdx.edul" TargetMode="External"/><Relationship Id="rId76" Type="http://schemas.openxmlformats.org/officeDocument/2006/relationships/hyperlink" Target="http://www.lib.pdx.edu/services/distance/proxyserver.html" TargetMode="External"/><Relationship Id="rId7" Type="http://schemas.openxmlformats.org/officeDocument/2006/relationships/endnotes" Target="endnotes.xml"/><Relationship Id="rId71" Type="http://schemas.openxmlformats.org/officeDocument/2006/relationships/hyperlink" Target="http://www.writingcenter.pdx.edu/" TargetMode="External"/><Relationship Id="rId2" Type="http://schemas.openxmlformats.org/officeDocument/2006/relationships/styles" Target="styles.xml"/><Relationship Id="rId16" Type="http://schemas.openxmlformats.org/officeDocument/2006/relationships/hyperlink" Target="http://www.ce.pdx.edu/~fishw/FT_PrepChek02.pdf" TargetMode="External"/><Relationship Id="rId29" Type="http://schemas.openxmlformats.org/officeDocument/2006/relationships/hyperlink" Target="file:///\\Webserver\fishw\FT_06-LN.pdf" TargetMode="External"/><Relationship Id="rId11" Type="http://schemas.openxmlformats.org/officeDocument/2006/relationships/hyperlink" Target="http://www.ce.pdx.edu/~fishw/FT_PrepChek01.pdf" TargetMode="External"/><Relationship Id="rId24" Type="http://schemas.openxmlformats.org/officeDocument/2006/relationships/hyperlink" Target="http://www.ce.pdx.edu/~fishw/FT-Lect08.pdf" TargetMode="External"/><Relationship Id="rId32" Type="http://schemas.openxmlformats.org/officeDocument/2006/relationships/hyperlink" Target="file:///\\Webserver\fishw\FT_Estuary.pdf" TargetMode="External"/><Relationship Id="rId37" Type="http://schemas.openxmlformats.org/officeDocument/2006/relationships/hyperlink" Target="file:///\\Webserver\fishw\FT-tba.htm" TargetMode="External"/><Relationship Id="rId40" Type="http://schemas.openxmlformats.org/officeDocument/2006/relationships/hyperlink" Target="file:///\\Webserver\fishw\FT_Pchek07b-2009.pdf" TargetMode="External"/><Relationship Id="rId45" Type="http://schemas.openxmlformats.org/officeDocument/2006/relationships/hyperlink" Target="file:///\\Webserver\fishw\FT_L09-LN.pdf" TargetMode="External"/><Relationship Id="rId53" Type="http://schemas.openxmlformats.org/officeDocument/2006/relationships/hyperlink" Target="file:///\\Webserver\fishw\FT_L13-BOD25.pdf" TargetMode="External"/><Relationship Id="rId58" Type="http://schemas.openxmlformats.org/officeDocument/2006/relationships/hyperlink" Target="file:///\\Webserver\fishw\FT_14-LN02.pdf" TargetMode="External"/><Relationship Id="rId66" Type="http://schemas.openxmlformats.org/officeDocument/2006/relationships/hyperlink" Target="http://www.ce.pdx.edu/~fishw/FinalConcepts-2008.pdf" TargetMode="External"/><Relationship Id="rId74" Type="http://schemas.openxmlformats.org/officeDocument/2006/relationships/hyperlink" Target="http://www.lib.pdx.edu/resources/databases/databases.html"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file:///\\Webserver\fishw\FT_PrepChek12-2008.pdf" TargetMode="External"/><Relationship Id="rId10" Type="http://schemas.openxmlformats.org/officeDocument/2006/relationships/hyperlink" Target="http://www.ce.pdx.edu/~fishw/FT-home.htm" TargetMode="External"/><Relationship Id="rId19" Type="http://schemas.openxmlformats.org/officeDocument/2006/relationships/hyperlink" Target="file:///\\Webserver\fishw\FT_ADE-Readings.pdf" TargetMode="External"/><Relationship Id="rId31" Type="http://schemas.openxmlformats.org/officeDocument/2006/relationships/hyperlink" Target="file:///\\Webserver\fishw\FT_L06-Lakes-Estuar.pdf" TargetMode="External"/><Relationship Id="rId44" Type="http://schemas.openxmlformats.org/officeDocument/2006/relationships/hyperlink" Target="file:///\\Webserver\fishw\FT_Kom-Koc.pdf" TargetMode="External"/><Relationship Id="rId52" Type="http://schemas.openxmlformats.org/officeDocument/2006/relationships/hyperlink" Target="http://www.ce.pdx.edu/~fishw/FT-Lect13.pdf" TargetMode="External"/><Relationship Id="rId60" Type="http://schemas.openxmlformats.org/officeDocument/2006/relationships/hyperlink" Target="http://www.ce.pdx.edu/~fishw/FT-Lect14.pdf" TargetMode="External"/><Relationship Id="rId65" Type="http://schemas.openxmlformats.org/officeDocument/2006/relationships/hyperlink" Target="file:///\\Webserver\fishw\FT_LN-LastDay-Sediments.pdf" TargetMode="External"/><Relationship Id="rId73" Type="http://schemas.openxmlformats.org/officeDocument/2006/relationships/hyperlink" Target="http://www.lib.pdx.edu/~bvws/bytitle.html"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ishw@cecs.pdx.edu" TargetMode="External"/><Relationship Id="rId14" Type="http://schemas.openxmlformats.org/officeDocument/2006/relationships/hyperlink" Target="file:///\\Webserver\fishw\FT_00-LN.pdf" TargetMode="External"/><Relationship Id="rId22" Type="http://schemas.openxmlformats.org/officeDocument/2006/relationships/hyperlink" Target="file:///\\Webserver\fishw\FT_04B-LN.pdf" TargetMode="External"/><Relationship Id="rId27" Type="http://schemas.openxmlformats.org/officeDocument/2006/relationships/hyperlink" Target="file:///\\Webserver\fishw\FT_L05-LN.pdf" TargetMode="External"/><Relationship Id="rId30" Type="http://schemas.openxmlformats.org/officeDocument/2006/relationships/hyperlink" Target="http://www.ce.pdx.edu/~fishw/FT_PrepChek04.pdf" TargetMode="External"/><Relationship Id="rId35" Type="http://schemas.openxmlformats.org/officeDocument/2006/relationships/hyperlink" Target="file:///\\Webserver\fishw\FT_SalinityDeterm.pdf" TargetMode="External"/><Relationship Id="rId43" Type="http://schemas.openxmlformats.org/officeDocument/2006/relationships/hyperlink" Target="file:///\\Webserver\fishw\FT_11-18-225.pdf" TargetMode="External"/><Relationship Id="rId48" Type="http://schemas.openxmlformats.org/officeDocument/2006/relationships/hyperlink" Target="http://www.ce.pdx.edu/~fishw/FT-Lect10.pdf" TargetMode="External"/><Relationship Id="rId56" Type="http://schemas.openxmlformats.org/officeDocument/2006/relationships/hyperlink" Target="file:///\\Webserver\fishw\FT_L14-15-26-272.pdf" TargetMode="External"/><Relationship Id="rId64" Type="http://schemas.openxmlformats.org/officeDocument/2006/relationships/hyperlink" Target="file:///\\Webserver\fishw\FT_14-OrgCarb.pdf" TargetMode="External"/><Relationship Id="rId69" Type="http://schemas.openxmlformats.org/officeDocument/2006/relationships/hyperlink" Target="http://www.career.pdx.edu/" TargetMode="External"/><Relationship Id="rId77"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www.ce.pdx.edu/~fishw/FT_PrepChek10.pdf" TargetMode="External"/><Relationship Id="rId72" Type="http://schemas.openxmlformats.org/officeDocument/2006/relationships/hyperlink" Target="http://www.lib.pdx.edu/" TargetMode="External"/><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www.ce.pdx.edu/~fishw/FT_L01-T-11-15.pdf" TargetMode="External"/><Relationship Id="rId17" Type="http://schemas.openxmlformats.org/officeDocument/2006/relationships/hyperlink" Target="file:///\\Webserver\fishw\FT_L01-T-21-221.pdf" TargetMode="External"/><Relationship Id="rId25" Type="http://schemas.openxmlformats.org/officeDocument/2006/relationships/hyperlink" Target="file:///\\Webserver\fishw\FT_ADE-Readings3.pdf" TargetMode="External"/><Relationship Id="rId33" Type="http://schemas.openxmlformats.org/officeDocument/2006/relationships/hyperlink" Target="file:///\\Webserver\fishw\FT_EstuaryB.pdf" TargetMode="External"/><Relationship Id="rId38" Type="http://schemas.openxmlformats.org/officeDocument/2006/relationships/hyperlink" Target="http://www.ce.pdx.edu/~fishw/MT-01_Concepts-2008.pdf" TargetMode="External"/><Relationship Id="rId46" Type="http://schemas.openxmlformats.org/officeDocument/2006/relationships/hyperlink" Target="file:///\\Webserver\fishw\FT_11-LN.pdf" TargetMode="External"/><Relationship Id="rId59" Type="http://schemas.openxmlformats.org/officeDocument/2006/relationships/hyperlink" Target="http://www.ce.pdx.edu/~fishw/FT_PrepChek11.pdf" TargetMode="External"/><Relationship Id="rId67" Type="http://schemas.openxmlformats.org/officeDocument/2006/relationships/hyperlink" Target="file:///\\Webserver\fishw\FinalConcepts-2008.pdf" TargetMode="External"/><Relationship Id="rId20" Type="http://schemas.openxmlformats.org/officeDocument/2006/relationships/hyperlink" Target="file:///\\Webserver\fishw\FT_ADE-Readings2.pdf" TargetMode="External"/><Relationship Id="rId41" Type="http://schemas.openxmlformats.org/officeDocument/2006/relationships/hyperlink" Target="http://www.ce.pdx.edu/~fishw/FT-Lect11.pdf" TargetMode="External"/><Relationship Id="rId54" Type="http://schemas.openxmlformats.org/officeDocument/2006/relationships/hyperlink" Target="file:///\\Webserver\fishw\FT_10-BOD1.pdf" TargetMode="External"/><Relationship Id="rId62" Type="http://schemas.openxmlformats.org/officeDocument/2006/relationships/hyperlink" Target="file:///\\Webserver\fishw\FT_MT2-Concepts2008.pdf" TargetMode="External"/><Relationship Id="rId70" Type="http://schemas.openxmlformats.org/officeDocument/2006/relationships/hyperlink" Target="http://www.shac.pdx.edu/" TargetMode="External"/><Relationship Id="rId75" Type="http://schemas.openxmlformats.org/officeDocument/2006/relationships/hyperlink" Target="http://www.ei.org/ev2/ev2.home"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ce.pdx.edu/~fishw/FT_L01-LN.pdf" TargetMode="External"/><Relationship Id="rId23" Type="http://schemas.openxmlformats.org/officeDocument/2006/relationships/hyperlink" Target="http://www.ce.pdx.edu/~fishw/FT_PrepChek03.pdf" TargetMode="External"/><Relationship Id="rId28" Type="http://schemas.openxmlformats.org/officeDocument/2006/relationships/hyperlink" Target="file:///\\Webserver\fishw\FT_L05B-LN.pdf" TargetMode="External"/><Relationship Id="rId36" Type="http://schemas.openxmlformats.org/officeDocument/2006/relationships/hyperlink" Target="http://www.ce.pdx.edu/~fishw/MT-01_Concepts-2008.pdf" TargetMode="External"/><Relationship Id="rId49" Type="http://schemas.openxmlformats.org/officeDocument/2006/relationships/hyperlink" Target="file:///\\Webserver\fishw\FT_L12-AirWater.pdf" TargetMode="External"/><Relationship Id="rId57" Type="http://schemas.openxmlformats.org/officeDocument/2006/relationships/hyperlink" Target="file:///\\Webserver\fishw\FT_10-L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kincaidj\LOCALS~1\Temp\WPM$52E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WPM$52E0</Template>
  <TotalTime>1</TotalTime>
  <Pages>4</Pages>
  <Words>1629</Words>
  <Characters>9286</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Portland State University </vt:lpstr>
    </vt:vector>
  </TitlesOfParts>
  <Company>Engineering &amp; Applied Science</Company>
  <LinksUpToDate>false</LinksUpToDate>
  <CharactersWithSpaces>10894</CharactersWithSpaces>
  <SharedDoc>false</SharedDoc>
  <HLinks>
    <vt:vector size="270" baseType="variant">
      <vt:variant>
        <vt:i4>720923</vt:i4>
      </vt:variant>
      <vt:variant>
        <vt:i4>129</vt:i4>
      </vt:variant>
      <vt:variant>
        <vt:i4>0</vt:i4>
      </vt:variant>
      <vt:variant>
        <vt:i4>5</vt:i4>
      </vt:variant>
      <vt:variant>
        <vt:lpwstr>http://www.lib.pdx.edu/services/distance/proxyserver.html</vt:lpwstr>
      </vt:variant>
      <vt:variant>
        <vt:lpwstr/>
      </vt:variant>
      <vt:variant>
        <vt:i4>3538996</vt:i4>
      </vt:variant>
      <vt:variant>
        <vt:i4>126</vt:i4>
      </vt:variant>
      <vt:variant>
        <vt:i4>0</vt:i4>
      </vt:variant>
      <vt:variant>
        <vt:i4>5</vt:i4>
      </vt:variant>
      <vt:variant>
        <vt:lpwstr>http://www.ei.org/ev2/ev2.home</vt:lpwstr>
      </vt:variant>
      <vt:variant>
        <vt:lpwstr/>
      </vt:variant>
      <vt:variant>
        <vt:i4>6029393</vt:i4>
      </vt:variant>
      <vt:variant>
        <vt:i4>123</vt:i4>
      </vt:variant>
      <vt:variant>
        <vt:i4>0</vt:i4>
      </vt:variant>
      <vt:variant>
        <vt:i4>5</vt:i4>
      </vt:variant>
      <vt:variant>
        <vt:lpwstr>http://www.lib.pdx.edu/resources/databases/databases.html</vt:lpwstr>
      </vt:variant>
      <vt:variant>
        <vt:lpwstr/>
      </vt:variant>
      <vt:variant>
        <vt:i4>4456458</vt:i4>
      </vt:variant>
      <vt:variant>
        <vt:i4>120</vt:i4>
      </vt:variant>
      <vt:variant>
        <vt:i4>0</vt:i4>
      </vt:variant>
      <vt:variant>
        <vt:i4>5</vt:i4>
      </vt:variant>
      <vt:variant>
        <vt:lpwstr>http://www.lib.pdx.edu/~bvws/bytitle.html</vt:lpwstr>
      </vt:variant>
      <vt:variant>
        <vt:lpwstr/>
      </vt:variant>
      <vt:variant>
        <vt:i4>3997753</vt:i4>
      </vt:variant>
      <vt:variant>
        <vt:i4>117</vt:i4>
      </vt:variant>
      <vt:variant>
        <vt:i4>0</vt:i4>
      </vt:variant>
      <vt:variant>
        <vt:i4>5</vt:i4>
      </vt:variant>
      <vt:variant>
        <vt:lpwstr>http://www.lib.pdx.edu/</vt:lpwstr>
      </vt:variant>
      <vt:variant>
        <vt:lpwstr/>
      </vt:variant>
      <vt:variant>
        <vt:i4>4194384</vt:i4>
      </vt:variant>
      <vt:variant>
        <vt:i4>114</vt:i4>
      </vt:variant>
      <vt:variant>
        <vt:i4>0</vt:i4>
      </vt:variant>
      <vt:variant>
        <vt:i4>5</vt:i4>
      </vt:variant>
      <vt:variant>
        <vt:lpwstr>http://www.writingcenter.pdx.edu/</vt:lpwstr>
      </vt:variant>
      <vt:variant>
        <vt:lpwstr/>
      </vt:variant>
      <vt:variant>
        <vt:i4>1441859</vt:i4>
      </vt:variant>
      <vt:variant>
        <vt:i4>111</vt:i4>
      </vt:variant>
      <vt:variant>
        <vt:i4>0</vt:i4>
      </vt:variant>
      <vt:variant>
        <vt:i4>5</vt:i4>
      </vt:variant>
      <vt:variant>
        <vt:lpwstr>http://www.shac.pdx.edu/</vt:lpwstr>
      </vt:variant>
      <vt:variant>
        <vt:lpwstr/>
      </vt:variant>
      <vt:variant>
        <vt:i4>7340094</vt:i4>
      </vt:variant>
      <vt:variant>
        <vt:i4>108</vt:i4>
      </vt:variant>
      <vt:variant>
        <vt:i4>0</vt:i4>
      </vt:variant>
      <vt:variant>
        <vt:i4>5</vt:i4>
      </vt:variant>
      <vt:variant>
        <vt:lpwstr>http://www.career.pdx.edu/</vt:lpwstr>
      </vt:variant>
      <vt:variant>
        <vt:lpwstr/>
      </vt:variant>
      <vt:variant>
        <vt:i4>1704025</vt:i4>
      </vt:variant>
      <vt:variant>
        <vt:i4>105</vt:i4>
      </vt:variant>
      <vt:variant>
        <vt:i4>0</vt:i4>
      </vt:variant>
      <vt:variant>
        <vt:i4>5</vt:i4>
      </vt:variant>
      <vt:variant>
        <vt:lpwstr>http://www.cee.pdx.edul/</vt:lpwstr>
      </vt:variant>
      <vt:variant>
        <vt:lpwstr/>
      </vt:variant>
      <vt:variant>
        <vt:i4>4849746</vt:i4>
      </vt:variant>
      <vt:variant>
        <vt:i4>102</vt:i4>
      </vt:variant>
      <vt:variant>
        <vt:i4>0</vt:i4>
      </vt:variant>
      <vt:variant>
        <vt:i4>5</vt:i4>
      </vt:variant>
      <vt:variant>
        <vt:lpwstr>http://www.seao.org/</vt:lpwstr>
      </vt:variant>
      <vt:variant>
        <vt:lpwstr/>
      </vt:variant>
      <vt:variant>
        <vt:i4>6553709</vt:i4>
      </vt:variant>
      <vt:variant>
        <vt:i4>99</vt:i4>
      </vt:variant>
      <vt:variant>
        <vt:i4>0</vt:i4>
      </vt:variant>
      <vt:variant>
        <vt:i4>5</vt:i4>
      </vt:variant>
      <vt:variant>
        <vt:lpwstr>http://www.swe-columbia-river.org/</vt:lpwstr>
      </vt:variant>
      <vt:variant>
        <vt:lpwstr/>
      </vt:variant>
      <vt:variant>
        <vt:i4>4849667</vt:i4>
      </vt:variant>
      <vt:variant>
        <vt:i4>96</vt:i4>
      </vt:variant>
      <vt:variant>
        <vt:i4>0</vt:i4>
      </vt:variant>
      <vt:variant>
        <vt:i4>5</vt:i4>
      </vt:variant>
      <vt:variant>
        <vt:lpwstr>http://www.oregonite.org/</vt:lpwstr>
      </vt:variant>
      <vt:variant>
        <vt:lpwstr/>
      </vt:variant>
      <vt:variant>
        <vt:i4>3473468</vt:i4>
      </vt:variant>
      <vt:variant>
        <vt:i4>93</vt:i4>
      </vt:variant>
      <vt:variant>
        <vt:i4>0</vt:i4>
      </vt:variant>
      <vt:variant>
        <vt:i4>5</vt:i4>
      </vt:variant>
      <vt:variant>
        <vt:lpwstr>http://www.asceor.org/</vt:lpwstr>
      </vt:variant>
      <vt:variant>
        <vt:lpwstr/>
      </vt:variant>
      <vt:variant>
        <vt:i4>2424959</vt:i4>
      </vt:variant>
      <vt:variant>
        <vt:i4>90</vt:i4>
      </vt:variant>
      <vt:variant>
        <vt:i4>0</vt:i4>
      </vt:variant>
      <vt:variant>
        <vt:i4>5</vt:i4>
      </vt:variant>
      <vt:variant>
        <vt:lpwstr>http://www.its.pdx.edu/ite/</vt:lpwstr>
      </vt:variant>
      <vt:variant>
        <vt:lpwstr/>
      </vt:variant>
      <vt:variant>
        <vt:i4>393310</vt:i4>
      </vt:variant>
      <vt:variant>
        <vt:i4>87</vt:i4>
      </vt:variant>
      <vt:variant>
        <vt:i4>0</vt:i4>
      </vt:variant>
      <vt:variant>
        <vt:i4>5</vt:i4>
      </vt:variant>
      <vt:variant>
        <vt:lpwstr>http://www.asce.pdx.edu/</vt:lpwstr>
      </vt:variant>
      <vt:variant>
        <vt:lpwstr/>
      </vt:variant>
      <vt:variant>
        <vt:i4>5963777</vt:i4>
      </vt:variant>
      <vt:variant>
        <vt:i4>84</vt:i4>
      </vt:variant>
      <vt:variant>
        <vt:i4>0</vt:i4>
      </vt:variant>
      <vt:variant>
        <vt:i4>5</vt:i4>
      </vt:variant>
      <vt:variant>
        <vt:lpwstr>http://www.ess.pdx.edu/osa/index.html</vt:lpwstr>
      </vt:variant>
      <vt:variant>
        <vt:lpwstr/>
      </vt:variant>
      <vt:variant>
        <vt:i4>7733374</vt:i4>
      </vt:variant>
      <vt:variant>
        <vt:i4>81</vt:i4>
      </vt:variant>
      <vt:variant>
        <vt:i4>0</vt:i4>
      </vt:variant>
      <vt:variant>
        <vt:i4>5</vt:i4>
      </vt:variant>
      <vt:variant>
        <vt:lpwstr>http://www.asce.org/inside/codeofethics.cfm</vt:lpwstr>
      </vt:variant>
      <vt:variant>
        <vt:lpwstr/>
      </vt:variant>
      <vt:variant>
        <vt:i4>3670134</vt:i4>
      </vt:variant>
      <vt:variant>
        <vt:i4>78</vt:i4>
      </vt:variant>
      <vt:variant>
        <vt:i4>0</vt:i4>
      </vt:variant>
      <vt:variant>
        <vt:i4>5</vt:i4>
      </vt:variant>
      <vt:variant>
        <vt:lpwstr>http://www.osbeels.org/</vt:lpwstr>
      </vt:variant>
      <vt:variant>
        <vt:lpwstr/>
      </vt:variant>
      <vt:variant>
        <vt:i4>7995398</vt:i4>
      </vt:variant>
      <vt:variant>
        <vt:i4>75</vt:i4>
      </vt:variant>
      <vt:variant>
        <vt:i4>0</vt:i4>
      </vt:variant>
      <vt:variant>
        <vt:i4>5</vt:i4>
      </vt:variant>
      <vt:variant>
        <vt:lpwstr>mailto:support@cecs.pdx.edu</vt:lpwstr>
      </vt:variant>
      <vt:variant>
        <vt:lpwstr/>
      </vt:variant>
      <vt:variant>
        <vt:i4>917504</vt:i4>
      </vt:variant>
      <vt:variant>
        <vt:i4>72</vt:i4>
      </vt:variant>
      <vt:variant>
        <vt:i4>0</vt:i4>
      </vt:variant>
      <vt:variant>
        <vt:i4>5</vt:i4>
      </vt:variant>
      <vt:variant>
        <vt:lpwstr>http://www.ce.pdx.edu/~fishw/FT-MT2-Concepts.pdf</vt:lpwstr>
      </vt:variant>
      <vt:variant>
        <vt:lpwstr/>
      </vt:variant>
      <vt:variant>
        <vt:i4>1769503</vt:i4>
      </vt:variant>
      <vt:variant>
        <vt:i4>69</vt:i4>
      </vt:variant>
      <vt:variant>
        <vt:i4>0</vt:i4>
      </vt:variant>
      <vt:variant>
        <vt:i4>5</vt:i4>
      </vt:variant>
      <vt:variant>
        <vt:lpwstr>http://www.ce.pdx.edu/~fishw/ECR-ColSloughRA.pdf</vt:lpwstr>
      </vt:variant>
      <vt:variant>
        <vt:lpwstr/>
      </vt:variant>
      <vt:variant>
        <vt:i4>917504</vt:i4>
      </vt:variant>
      <vt:variant>
        <vt:i4>66</vt:i4>
      </vt:variant>
      <vt:variant>
        <vt:i4>0</vt:i4>
      </vt:variant>
      <vt:variant>
        <vt:i4>5</vt:i4>
      </vt:variant>
      <vt:variant>
        <vt:lpwstr>http://www.ce.pdx.edu/~fishw/FT-MT2-Concepts.pdf</vt:lpwstr>
      </vt:variant>
      <vt:variant>
        <vt:lpwstr/>
      </vt:variant>
      <vt:variant>
        <vt:i4>1769503</vt:i4>
      </vt:variant>
      <vt:variant>
        <vt:i4>63</vt:i4>
      </vt:variant>
      <vt:variant>
        <vt:i4>0</vt:i4>
      </vt:variant>
      <vt:variant>
        <vt:i4>5</vt:i4>
      </vt:variant>
      <vt:variant>
        <vt:lpwstr>http://www.ce.pdx.edu/~fishw/ECR-ColSloughRA.pdf</vt:lpwstr>
      </vt:variant>
      <vt:variant>
        <vt:lpwstr/>
      </vt:variant>
      <vt:variant>
        <vt:i4>1638497</vt:i4>
      </vt:variant>
      <vt:variant>
        <vt:i4>60</vt:i4>
      </vt:variant>
      <vt:variant>
        <vt:i4>0</vt:i4>
      </vt:variant>
      <vt:variant>
        <vt:i4>5</vt:i4>
      </vt:variant>
      <vt:variant>
        <vt:lpwstr>http://www.ce.pdx.edu/~fishw/FT_PrepChek12.pdf</vt:lpwstr>
      </vt:variant>
      <vt:variant>
        <vt:lpwstr/>
      </vt:variant>
      <vt:variant>
        <vt:i4>8192125</vt:i4>
      </vt:variant>
      <vt:variant>
        <vt:i4>57</vt:i4>
      </vt:variant>
      <vt:variant>
        <vt:i4>0</vt:i4>
      </vt:variant>
      <vt:variant>
        <vt:i4>5</vt:i4>
      </vt:variant>
      <vt:variant>
        <vt:lpwstr>http://www.ce.pdx.edu/~fishw/FT-Lect14.pdf</vt:lpwstr>
      </vt:variant>
      <vt:variant>
        <vt:lpwstr/>
      </vt:variant>
      <vt:variant>
        <vt:i4>7995517</vt:i4>
      </vt:variant>
      <vt:variant>
        <vt:i4>54</vt:i4>
      </vt:variant>
      <vt:variant>
        <vt:i4>0</vt:i4>
      </vt:variant>
      <vt:variant>
        <vt:i4>5</vt:i4>
      </vt:variant>
      <vt:variant>
        <vt:lpwstr>http://www.ce.pdx.edu/~fishw/FT-Lect13.pdf</vt:lpwstr>
      </vt:variant>
      <vt:variant>
        <vt:lpwstr/>
      </vt:variant>
      <vt:variant>
        <vt:i4>1704033</vt:i4>
      </vt:variant>
      <vt:variant>
        <vt:i4>51</vt:i4>
      </vt:variant>
      <vt:variant>
        <vt:i4>0</vt:i4>
      </vt:variant>
      <vt:variant>
        <vt:i4>5</vt:i4>
      </vt:variant>
      <vt:variant>
        <vt:lpwstr>http://www.ce.pdx.edu/~fishw/FT_PrepChek11.pdf</vt:lpwstr>
      </vt:variant>
      <vt:variant>
        <vt:lpwstr/>
      </vt:variant>
      <vt:variant>
        <vt:i4>1769569</vt:i4>
      </vt:variant>
      <vt:variant>
        <vt:i4>48</vt:i4>
      </vt:variant>
      <vt:variant>
        <vt:i4>0</vt:i4>
      </vt:variant>
      <vt:variant>
        <vt:i4>5</vt:i4>
      </vt:variant>
      <vt:variant>
        <vt:lpwstr>http://www.ce.pdx.edu/~fishw/FT_PrepChek10.pdf</vt:lpwstr>
      </vt:variant>
      <vt:variant>
        <vt:lpwstr/>
      </vt:variant>
      <vt:variant>
        <vt:i4>8061053</vt:i4>
      </vt:variant>
      <vt:variant>
        <vt:i4>45</vt:i4>
      </vt:variant>
      <vt:variant>
        <vt:i4>0</vt:i4>
      </vt:variant>
      <vt:variant>
        <vt:i4>5</vt:i4>
      </vt:variant>
      <vt:variant>
        <vt:lpwstr>http://www.ce.pdx.edu/~fishw/FT-Lect12.pdf</vt:lpwstr>
      </vt:variant>
      <vt:variant>
        <vt:lpwstr/>
      </vt:variant>
      <vt:variant>
        <vt:i4>1179744</vt:i4>
      </vt:variant>
      <vt:variant>
        <vt:i4>42</vt:i4>
      </vt:variant>
      <vt:variant>
        <vt:i4>0</vt:i4>
      </vt:variant>
      <vt:variant>
        <vt:i4>5</vt:i4>
      </vt:variant>
      <vt:variant>
        <vt:lpwstr>http://www.ce.pdx.edu/~fishw/FT_PrepChek09.pdf</vt:lpwstr>
      </vt:variant>
      <vt:variant>
        <vt:lpwstr/>
      </vt:variant>
      <vt:variant>
        <vt:i4>7929981</vt:i4>
      </vt:variant>
      <vt:variant>
        <vt:i4>39</vt:i4>
      </vt:variant>
      <vt:variant>
        <vt:i4>0</vt:i4>
      </vt:variant>
      <vt:variant>
        <vt:i4>5</vt:i4>
      </vt:variant>
      <vt:variant>
        <vt:lpwstr>http://www.ce.pdx.edu/~fishw/FT-Lect10.pdf</vt:lpwstr>
      </vt:variant>
      <vt:variant>
        <vt:lpwstr/>
      </vt:variant>
      <vt:variant>
        <vt:i4>1835104</vt:i4>
      </vt:variant>
      <vt:variant>
        <vt:i4>36</vt:i4>
      </vt:variant>
      <vt:variant>
        <vt:i4>0</vt:i4>
      </vt:variant>
      <vt:variant>
        <vt:i4>5</vt:i4>
      </vt:variant>
      <vt:variant>
        <vt:lpwstr>http://www.ce.pdx.edu/~fishw/FT_PrepChek07.pdf</vt:lpwstr>
      </vt:variant>
      <vt:variant>
        <vt:lpwstr/>
      </vt:variant>
      <vt:variant>
        <vt:i4>1900640</vt:i4>
      </vt:variant>
      <vt:variant>
        <vt:i4>33</vt:i4>
      </vt:variant>
      <vt:variant>
        <vt:i4>0</vt:i4>
      </vt:variant>
      <vt:variant>
        <vt:i4>5</vt:i4>
      </vt:variant>
      <vt:variant>
        <vt:lpwstr>http://www.ce.pdx.edu/~fishw/FT_PrepChek06.pdf</vt:lpwstr>
      </vt:variant>
      <vt:variant>
        <vt:lpwstr/>
      </vt:variant>
      <vt:variant>
        <vt:i4>6684788</vt:i4>
      </vt:variant>
      <vt:variant>
        <vt:i4>30</vt:i4>
      </vt:variant>
      <vt:variant>
        <vt:i4>0</vt:i4>
      </vt:variant>
      <vt:variant>
        <vt:i4>5</vt:i4>
      </vt:variant>
      <vt:variant>
        <vt:lpwstr>http://www.ce.pdx.edu/~fishw/FT-MidtermConc.pdf</vt:lpwstr>
      </vt:variant>
      <vt:variant>
        <vt:lpwstr/>
      </vt:variant>
      <vt:variant>
        <vt:i4>7864445</vt:i4>
      </vt:variant>
      <vt:variant>
        <vt:i4>27</vt:i4>
      </vt:variant>
      <vt:variant>
        <vt:i4>0</vt:i4>
      </vt:variant>
      <vt:variant>
        <vt:i4>5</vt:i4>
      </vt:variant>
      <vt:variant>
        <vt:lpwstr>http://www.ce.pdx.edu/~fishw/FT-Lect11.pdf</vt:lpwstr>
      </vt:variant>
      <vt:variant>
        <vt:lpwstr/>
      </vt:variant>
      <vt:variant>
        <vt:i4>1966176</vt:i4>
      </vt:variant>
      <vt:variant>
        <vt:i4>24</vt:i4>
      </vt:variant>
      <vt:variant>
        <vt:i4>0</vt:i4>
      </vt:variant>
      <vt:variant>
        <vt:i4>5</vt:i4>
      </vt:variant>
      <vt:variant>
        <vt:lpwstr>http://www.ce.pdx.edu/~fishw/FT_PrepChek05.pdf</vt:lpwstr>
      </vt:variant>
      <vt:variant>
        <vt:lpwstr/>
      </vt:variant>
      <vt:variant>
        <vt:i4>8126501</vt:i4>
      </vt:variant>
      <vt:variant>
        <vt:i4>21</vt:i4>
      </vt:variant>
      <vt:variant>
        <vt:i4>0</vt:i4>
      </vt:variant>
      <vt:variant>
        <vt:i4>5</vt:i4>
      </vt:variant>
      <vt:variant>
        <vt:lpwstr>http://www.cormix.info/</vt:lpwstr>
      </vt:variant>
      <vt:variant>
        <vt:lpwstr/>
      </vt:variant>
      <vt:variant>
        <vt:i4>7405692</vt:i4>
      </vt:variant>
      <vt:variant>
        <vt:i4>18</vt:i4>
      </vt:variant>
      <vt:variant>
        <vt:i4>0</vt:i4>
      </vt:variant>
      <vt:variant>
        <vt:i4>5</vt:i4>
      </vt:variant>
      <vt:variant>
        <vt:lpwstr>http://www.ce.pdx.edu/~fishw/FT-Lect08.pdf</vt:lpwstr>
      </vt:variant>
      <vt:variant>
        <vt:lpwstr/>
      </vt:variant>
      <vt:variant>
        <vt:i4>2031712</vt:i4>
      </vt:variant>
      <vt:variant>
        <vt:i4>15</vt:i4>
      </vt:variant>
      <vt:variant>
        <vt:i4>0</vt:i4>
      </vt:variant>
      <vt:variant>
        <vt:i4>5</vt:i4>
      </vt:variant>
      <vt:variant>
        <vt:lpwstr>http://www.ce.pdx.edu/~fishw/FT_PrepChek04.pdf</vt:lpwstr>
      </vt:variant>
      <vt:variant>
        <vt:lpwstr/>
      </vt:variant>
      <vt:variant>
        <vt:i4>1572960</vt:i4>
      </vt:variant>
      <vt:variant>
        <vt:i4>12</vt:i4>
      </vt:variant>
      <vt:variant>
        <vt:i4>0</vt:i4>
      </vt:variant>
      <vt:variant>
        <vt:i4>5</vt:i4>
      </vt:variant>
      <vt:variant>
        <vt:lpwstr>http://www.ce.pdx.edu/~fishw/FT_PrepChek03.pdf</vt:lpwstr>
      </vt:variant>
      <vt:variant>
        <vt:lpwstr/>
      </vt:variant>
      <vt:variant>
        <vt:i4>1638496</vt:i4>
      </vt:variant>
      <vt:variant>
        <vt:i4>9</vt:i4>
      </vt:variant>
      <vt:variant>
        <vt:i4>0</vt:i4>
      </vt:variant>
      <vt:variant>
        <vt:i4>5</vt:i4>
      </vt:variant>
      <vt:variant>
        <vt:lpwstr>http://www.ce.pdx.edu/~fishw/FT_PrepChek02.pdf</vt:lpwstr>
      </vt:variant>
      <vt:variant>
        <vt:lpwstr/>
      </vt:variant>
      <vt:variant>
        <vt:i4>4259926</vt:i4>
      </vt:variant>
      <vt:variant>
        <vt:i4>6</vt:i4>
      </vt:variant>
      <vt:variant>
        <vt:i4>0</vt:i4>
      </vt:variant>
      <vt:variant>
        <vt:i4>5</vt:i4>
      </vt:variant>
      <vt:variant>
        <vt:lpwstr>http://www.ce.pdx.edu/~fishw/FT-home.htm</vt:lpwstr>
      </vt:variant>
      <vt:variant>
        <vt:lpwstr/>
      </vt:variant>
      <vt:variant>
        <vt:i4>112</vt:i4>
      </vt:variant>
      <vt:variant>
        <vt:i4>3</vt:i4>
      </vt:variant>
      <vt:variant>
        <vt:i4>0</vt:i4>
      </vt:variant>
      <vt:variant>
        <vt:i4>5</vt:i4>
      </vt:variant>
      <vt:variant>
        <vt:lpwstr>mailto:fishw@cecs.pdx.edu</vt:lpwstr>
      </vt:variant>
      <vt:variant>
        <vt:lpwstr/>
      </vt:variant>
      <vt:variant>
        <vt:i4>3473461</vt:i4>
      </vt:variant>
      <vt:variant>
        <vt:i4>0</vt:i4>
      </vt:variant>
      <vt:variant>
        <vt:i4>0</vt:i4>
      </vt:variant>
      <vt:variant>
        <vt:i4>5</vt:i4>
      </vt:variant>
      <vt:variant>
        <vt:lpwstr>http://www.cee.pdx.edu/</vt:lpwstr>
      </vt:variant>
      <vt:variant>
        <vt:lpwstr/>
      </vt:variant>
      <vt:variant>
        <vt:i4>11</vt:i4>
      </vt:variant>
      <vt:variant>
        <vt:i4>-1</vt:i4>
      </vt:variant>
      <vt:variant>
        <vt:i4>1026</vt:i4>
      </vt:variant>
      <vt:variant>
        <vt:i4>1</vt:i4>
      </vt:variant>
      <vt:variant>
        <vt:lpwstr>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Portland State University </dc:title>
  <dc:subject/>
  <dc:creator>kincaidj</dc:creator>
  <cp:keywords/>
  <dc:description/>
  <cp:lastModifiedBy>Linda Acha George</cp:lastModifiedBy>
  <cp:revision>2</cp:revision>
  <cp:lastPrinted>2004-01-04T22:25:00Z</cp:lastPrinted>
  <dcterms:created xsi:type="dcterms:W3CDTF">2011-09-16T21:48:00Z</dcterms:created>
  <dcterms:modified xsi:type="dcterms:W3CDTF">2011-09-16T21:48:00Z</dcterms:modified>
</cp:coreProperties>
</file>